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363" w:rsidRPr="0051118A" w:rsidRDefault="00582378" w:rsidP="002858D6">
      <w:pPr>
        <w:spacing w:after="0"/>
        <w:jc w:val="center"/>
        <w:rPr>
          <w:rFonts w:ascii="Times New Roman" w:hAnsi="Times New Roman"/>
          <w:b/>
          <w:sz w:val="24"/>
          <w:szCs w:val="24"/>
        </w:rPr>
      </w:pPr>
      <w:bookmarkStart w:id="0" w:name="_GoBack"/>
      <w:bookmarkEnd w:id="0"/>
      <w:r w:rsidRPr="0051118A">
        <w:rPr>
          <w:rFonts w:ascii="Times New Roman" w:hAnsi="Times New Roman"/>
          <w:b/>
          <w:sz w:val="24"/>
          <w:szCs w:val="24"/>
        </w:rPr>
        <w:t xml:space="preserve"> </w:t>
      </w:r>
      <w:r w:rsidR="00B01EDE" w:rsidRPr="0051118A">
        <w:rPr>
          <w:rFonts w:ascii="Times New Roman" w:hAnsi="Times New Roman"/>
          <w:b/>
          <w:sz w:val="24"/>
          <w:szCs w:val="24"/>
        </w:rPr>
        <w:t>СРАВНИТЕЛЬНАЯ ТАБЛИЦА</w:t>
      </w:r>
    </w:p>
    <w:p w:rsidR="00293CE5" w:rsidRPr="0051118A" w:rsidRDefault="00320601" w:rsidP="002858D6">
      <w:pPr>
        <w:pStyle w:val="tkNazvanie"/>
        <w:spacing w:before="0" w:after="0" w:line="240" w:lineRule="auto"/>
        <w:ind w:left="0" w:right="-1"/>
        <w:rPr>
          <w:rFonts w:ascii="Times New Roman" w:hAnsi="Times New Roman" w:cs="Times New Roman"/>
        </w:rPr>
      </w:pPr>
      <w:r w:rsidRPr="0051118A">
        <w:rPr>
          <w:rFonts w:ascii="Times New Roman" w:hAnsi="Times New Roman" w:cs="Times New Roman"/>
        </w:rPr>
        <w:t xml:space="preserve">к проекту </w:t>
      </w:r>
      <w:r w:rsidR="000768BF" w:rsidRPr="0051118A">
        <w:rPr>
          <w:rFonts w:ascii="Times New Roman" w:hAnsi="Times New Roman" w:cs="Times New Roman"/>
        </w:rPr>
        <w:t>Закона</w:t>
      </w:r>
      <w:r w:rsidRPr="0051118A">
        <w:rPr>
          <w:rFonts w:ascii="Times New Roman" w:hAnsi="Times New Roman" w:cs="Times New Roman"/>
        </w:rPr>
        <w:t xml:space="preserve"> Кыргызской Республики </w:t>
      </w:r>
      <w:r w:rsidR="00293CE5" w:rsidRPr="0051118A">
        <w:rPr>
          <w:rFonts w:ascii="Times New Roman" w:hAnsi="Times New Roman" w:cs="Times New Roman"/>
        </w:rPr>
        <w:t>«</w:t>
      </w:r>
      <w:r w:rsidR="00A03E15" w:rsidRPr="0051118A">
        <w:rPr>
          <w:rFonts w:ascii="Times New Roman" w:hAnsi="Times New Roman" w:cs="Times New Roman"/>
        </w:rPr>
        <w:t>О внесении изменений</w:t>
      </w:r>
      <w:r w:rsidR="00293CE5" w:rsidRPr="0051118A">
        <w:rPr>
          <w:rFonts w:ascii="Times New Roman" w:hAnsi="Times New Roman" w:cs="Times New Roman"/>
        </w:rPr>
        <w:t xml:space="preserve"> в З</w:t>
      </w:r>
      <w:r w:rsidR="00C258AF" w:rsidRPr="0051118A">
        <w:rPr>
          <w:rFonts w:ascii="Times New Roman" w:hAnsi="Times New Roman" w:cs="Times New Roman"/>
        </w:rPr>
        <w:t>акон Кыргызской Республики «Об А</w:t>
      </w:r>
      <w:r w:rsidR="00293CE5" w:rsidRPr="0051118A">
        <w:rPr>
          <w:rFonts w:ascii="Times New Roman" w:hAnsi="Times New Roman" w:cs="Times New Roman"/>
        </w:rPr>
        <w:t xml:space="preserve">двокатуре Кыргызской Республики и адвокатской деятельности» </w:t>
      </w:r>
    </w:p>
    <w:p w:rsidR="007E6AC2" w:rsidRPr="0051118A" w:rsidRDefault="007E6AC2" w:rsidP="002858D6">
      <w:pPr>
        <w:pStyle w:val="tkNazvanie"/>
        <w:spacing w:before="0" w:after="0" w:line="240" w:lineRule="auto"/>
        <w:ind w:left="0" w:right="-1"/>
        <w:rPr>
          <w:rFonts w:ascii="Times New Roman" w:hAnsi="Times New Roman" w:cs="Times New Roman"/>
        </w:rPr>
      </w:pPr>
    </w:p>
    <w:tbl>
      <w:tblPr>
        <w:tblStyle w:val="a3"/>
        <w:tblW w:w="0" w:type="auto"/>
        <w:tblLook w:val="04A0" w:firstRow="1" w:lastRow="0" w:firstColumn="1" w:lastColumn="0" w:noHBand="0" w:noVBand="1"/>
      </w:tblPr>
      <w:tblGrid>
        <w:gridCol w:w="7393"/>
        <w:gridCol w:w="7393"/>
      </w:tblGrid>
      <w:tr w:rsidR="0051118A" w:rsidRPr="0051118A" w:rsidTr="00D439E6">
        <w:tc>
          <w:tcPr>
            <w:tcW w:w="7393" w:type="dxa"/>
          </w:tcPr>
          <w:p w:rsidR="00D439E6" w:rsidRPr="0051118A" w:rsidRDefault="00D439E6" w:rsidP="00A93DD0">
            <w:pPr>
              <w:spacing w:after="0"/>
              <w:contextualSpacing/>
              <w:jc w:val="center"/>
              <w:rPr>
                <w:rFonts w:ascii="Times New Roman" w:hAnsi="Times New Roman"/>
                <w:b/>
                <w:sz w:val="24"/>
                <w:szCs w:val="24"/>
              </w:rPr>
            </w:pPr>
            <w:r w:rsidRPr="0051118A">
              <w:rPr>
                <w:rFonts w:ascii="Times New Roman" w:hAnsi="Times New Roman"/>
                <w:b/>
                <w:sz w:val="24"/>
                <w:szCs w:val="24"/>
              </w:rPr>
              <w:t xml:space="preserve">Действующая редакция </w:t>
            </w:r>
          </w:p>
          <w:p w:rsidR="00D439E6" w:rsidRPr="0051118A" w:rsidRDefault="00D439E6" w:rsidP="00A93DD0">
            <w:pPr>
              <w:spacing w:after="0"/>
              <w:contextualSpacing/>
              <w:jc w:val="center"/>
              <w:rPr>
                <w:rFonts w:ascii="Times New Roman" w:hAnsi="Times New Roman"/>
                <w:b/>
                <w:sz w:val="24"/>
                <w:szCs w:val="24"/>
              </w:rPr>
            </w:pPr>
          </w:p>
        </w:tc>
        <w:tc>
          <w:tcPr>
            <w:tcW w:w="7393" w:type="dxa"/>
          </w:tcPr>
          <w:p w:rsidR="00D439E6" w:rsidRPr="0051118A" w:rsidRDefault="00D439E6" w:rsidP="00A93DD0">
            <w:pPr>
              <w:spacing w:after="0"/>
              <w:contextualSpacing/>
              <w:jc w:val="center"/>
              <w:rPr>
                <w:rFonts w:ascii="Times New Roman" w:hAnsi="Times New Roman"/>
                <w:b/>
                <w:sz w:val="24"/>
                <w:szCs w:val="24"/>
              </w:rPr>
            </w:pPr>
            <w:r w:rsidRPr="0051118A">
              <w:rPr>
                <w:rFonts w:ascii="Times New Roman" w:hAnsi="Times New Roman"/>
                <w:b/>
                <w:sz w:val="24"/>
                <w:szCs w:val="24"/>
              </w:rPr>
              <w:t>Предлагаемая редакция</w:t>
            </w:r>
          </w:p>
        </w:tc>
      </w:tr>
      <w:tr w:rsidR="0051118A" w:rsidRPr="0051118A" w:rsidTr="00D439E6">
        <w:tc>
          <w:tcPr>
            <w:tcW w:w="7393" w:type="dxa"/>
          </w:tcPr>
          <w:p w:rsidR="003D4D05" w:rsidRPr="0051118A" w:rsidRDefault="003D4D05" w:rsidP="003D4D05">
            <w:pPr>
              <w:spacing w:after="0"/>
              <w:ind w:firstLine="567"/>
              <w:rPr>
                <w:rFonts w:ascii="Times New Roman" w:eastAsia="Times New Roman" w:hAnsi="Times New Roman"/>
                <w:b/>
                <w:bCs/>
                <w:sz w:val="24"/>
                <w:szCs w:val="24"/>
                <w:lang w:eastAsia="ru-RU"/>
              </w:rPr>
            </w:pPr>
            <w:r w:rsidRPr="0051118A">
              <w:rPr>
                <w:rFonts w:ascii="Times New Roman" w:eastAsia="Times New Roman" w:hAnsi="Times New Roman"/>
                <w:b/>
                <w:bCs/>
                <w:sz w:val="24"/>
                <w:szCs w:val="24"/>
                <w:lang w:eastAsia="ru-RU"/>
              </w:rPr>
              <w:t>Статья 5. Органы управления Адвокатуры</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Органами управления Адвокатуры являются:</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Съезд адвокатов;</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Совет адвокатов.</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Порядок формирования и полномочия органов управления Адвокатуры устанавливаются настоящим Законом и уставом Адвокатуры.</w:t>
            </w:r>
          </w:p>
          <w:p w:rsidR="003D4D05" w:rsidRPr="0051118A" w:rsidRDefault="003D4D05" w:rsidP="003D4D05">
            <w:pPr>
              <w:spacing w:after="0"/>
              <w:ind w:firstLine="601"/>
              <w:contextualSpacing/>
              <w:jc w:val="both"/>
              <w:rPr>
                <w:rFonts w:ascii="Times New Roman" w:hAnsi="Times New Roman"/>
                <w:sz w:val="24"/>
                <w:szCs w:val="24"/>
                <w:shd w:val="clear" w:color="auto" w:fill="FFFFFF"/>
              </w:rPr>
            </w:pPr>
          </w:p>
        </w:tc>
        <w:tc>
          <w:tcPr>
            <w:tcW w:w="7393" w:type="dxa"/>
          </w:tcPr>
          <w:p w:rsidR="003D4D05" w:rsidRPr="0051118A" w:rsidRDefault="003D4D05" w:rsidP="003D4D05">
            <w:pPr>
              <w:spacing w:after="0"/>
              <w:ind w:firstLine="567"/>
              <w:rPr>
                <w:rFonts w:ascii="Times New Roman" w:eastAsia="Times New Roman" w:hAnsi="Times New Roman"/>
                <w:b/>
                <w:bCs/>
                <w:sz w:val="24"/>
                <w:szCs w:val="24"/>
                <w:lang w:eastAsia="ru-RU"/>
              </w:rPr>
            </w:pPr>
            <w:r w:rsidRPr="0051118A">
              <w:rPr>
                <w:rFonts w:ascii="Times New Roman" w:eastAsia="Times New Roman" w:hAnsi="Times New Roman"/>
                <w:b/>
                <w:bCs/>
                <w:sz w:val="24"/>
                <w:szCs w:val="24"/>
                <w:lang w:eastAsia="ru-RU"/>
              </w:rPr>
              <w:t>Статья 5. Органы управления Адвокатуры</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Органами управления Адвокатуры являются:</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Съезд адвокатов;</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Совет адвокатов;</w:t>
            </w:r>
          </w:p>
          <w:p w:rsidR="006E4DB1" w:rsidRPr="0051118A" w:rsidRDefault="006E4DB1" w:rsidP="003D4D05">
            <w:pPr>
              <w:spacing w:after="0"/>
              <w:ind w:firstLine="567"/>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3) Комиссия по этике</w:t>
            </w:r>
            <w:r w:rsidR="00110113" w:rsidRPr="0051118A">
              <w:rPr>
                <w:rFonts w:ascii="Times New Roman" w:eastAsia="Times New Roman" w:hAnsi="Times New Roman"/>
                <w:b/>
                <w:sz w:val="24"/>
                <w:szCs w:val="24"/>
                <w:lang w:eastAsia="ru-RU"/>
              </w:rPr>
              <w:t>;</w:t>
            </w:r>
          </w:p>
          <w:p w:rsidR="003D4D05" w:rsidRPr="0051118A" w:rsidRDefault="006E4DB1" w:rsidP="003D4D05">
            <w:pPr>
              <w:spacing w:after="0"/>
              <w:ind w:firstLine="567"/>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4</w:t>
            </w:r>
            <w:r w:rsidR="003D4D05" w:rsidRPr="0051118A">
              <w:rPr>
                <w:rFonts w:ascii="Times New Roman" w:eastAsia="Times New Roman" w:hAnsi="Times New Roman"/>
                <w:b/>
                <w:sz w:val="24"/>
                <w:szCs w:val="24"/>
                <w:lang w:eastAsia="ru-RU"/>
              </w:rPr>
              <w:t>) Ревизионная комиссия.</w:t>
            </w:r>
          </w:p>
          <w:p w:rsidR="003D4D05" w:rsidRPr="0051118A" w:rsidRDefault="003D4D05" w:rsidP="003D4D05">
            <w:pPr>
              <w:spacing w:after="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Порядок формирования и полномочия органов управления Адвокатуры устанавливаются настоящим Законом и уставом Адвокатуры.</w:t>
            </w:r>
          </w:p>
          <w:p w:rsidR="003D4D05" w:rsidRPr="0051118A" w:rsidRDefault="003D4D05" w:rsidP="003D4D05">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Статья 6. Съезд адвокатов</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Съезд адвокатов является высшим органом управления Адвокатуры.</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Председательствует на Съезде адвокатов председатель Совета адвокатов, а в случае его отсутствия - заместитель председателя.</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b/>
                <w:sz w:val="24"/>
                <w:szCs w:val="24"/>
                <w:shd w:val="clear" w:color="auto" w:fill="FFFFFF"/>
              </w:rPr>
              <w:t xml:space="preserve">2. </w:t>
            </w:r>
            <w:r w:rsidRPr="0051118A">
              <w:rPr>
                <w:rFonts w:ascii="Times New Roman" w:hAnsi="Times New Roman"/>
                <w:sz w:val="24"/>
                <w:szCs w:val="24"/>
                <w:shd w:val="clear" w:color="auto" w:fill="FFFFFF"/>
              </w:rPr>
              <w:t>Съезд адвокатов созывается один раз в три года по решению Совета адвокатов, который устанавливает дату, время и место проведения Съезда. Внеочередной Съезд адвокатов созывается по решению Совета адвокатов или по инициативе не менее одной трети членов Адвокатуры.</w:t>
            </w:r>
          </w:p>
          <w:p w:rsidR="00D439E6" w:rsidRPr="0051118A" w:rsidRDefault="00D439E6" w:rsidP="00D439E6">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Съезд адвокатов считается правомочным, если в его работе принимает участие не менее половины состава избранных делегатов от общей численности членов Адвокатуры.</w:t>
            </w: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К компетенции Съезда относятся:</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1) определение основных направлений деятельности Адвокатуры;</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утверждение устава Адвокатуры, принятие решения о внесении изменений и/или дополнений в него или принятие устава в новой редакции;</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формирование Совета адвокатов и принятие решения о досрочном прекращении полномочий его членов;</w:t>
            </w: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принятие Кодекса профессиональной этики адвокатов;</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избрание членов комиссии по этике из числа членов Адвокатуры;</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избрание членов ревизионной комиссии, утверждение ее отчета о результатах финансово-хозяйственной деятельности;</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определение размера отчислений территориальных адвокатур из средств, поступивших от уплаты членских взносов, на общие нужды Адвокатуры;</w:t>
            </w:r>
          </w:p>
          <w:p w:rsidR="00110113" w:rsidRPr="0051118A" w:rsidRDefault="00110113" w:rsidP="00D439E6">
            <w:pPr>
              <w:spacing w:after="0"/>
              <w:ind w:firstLine="601"/>
              <w:contextualSpacing/>
              <w:jc w:val="both"/>
              <w:rPr>
                <w:rFonts w:ascii="Times New Roman" w:hAnsi="Times New Roman"/>
                <w:sz w:val="24"/>
                <w:szCs w:val="24"/>
                <w:shd w:val="clear" w:color="auto" w:fill="FFFFFF"/>
              </w:rPr>
            </w:pPr>
          </w:p>
          <w:p w:rsidR="00110113" w:rsidRPr="0051118A" w:rsidRDefault="00110113" w:rsidP="00D439E6">
            <w:pPr>
              <w:spacing w:after="0"/>
              <w:ind w:firstLine="601"/>
              <w:contextualSpacing/>
              <w:jc w:val="both"/>
              <w:rPr>
                <w:rFonts w:ascii="Times New Roman" w:hAnsi="Times New Roman"/>
                <w:sz w:val="24"/>
                <w:szCs w:val="24"/>
                <w:shd w:val="clear" w:color="auto" w:fill="FFFFFF"/>
              </w:rPr>
            </w:pPr>
          </w:p>
          <w:p w:rsidR="00D439E6" w:rsidRPr="0051118A" w:rsidRDefault="00D439E6" w:rsidP="00D439E6">
            <w:pPr>
              <w:spacing w:after="0"/>
              <w:ind w:firstLine="601"/>
              <w:contextualSpacing/>
              <w:jc w:val="both"/>
              <w:rPr>
                <w:rFonts w:ascii="Times New Roman" w:hAnsi="Times New Roman"/>
              </w:rPr>
            </w:pPr>
            <w:r w:rsidRPr="0051118A">
              <w:rPr>
                <w:rFonts w:ascii="Times New Roman" w:hAnsi="Times New Roman"/>
                <w:sz w:val="24"/>
                <w:szCs w:val="24"/>
                <w:shd w:val="clear" w:color="auto" w:fill="FFFFFF"/>
              </w:rPr>
              <w:t>8) иные полномочия, не противоречащие законодательству Кыргызской Республики.</w:t>
            </w:r>
          </w:p>
        </w:tc>
        <w:tc>
          <w:tcPr>
            <w:tcW w:w="7393" w:type="dxa"/>
          </w:tcPr>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6. Съезд адвокатов</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Съезд адвокатов является высшим органом управления Адвокатуры.</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Председательствует на Съезде адвокатов председатель Совета адвокатов, а в случае его отсутствия - заместитель председателя.</w:t>
            </w:r>
          </w:p>
          <w:p w:rsidR="003D4D05" w:rsidRPr="0051118A" w:rsidRDefault="00D439E6" w:rsidP="003D4D05">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2. </w:t>
            </w:r>
            <w:r w:rsidR="003D4D05" w:rsidRPr="0051118A">
              <w:rPr>
                <w:rFonts w:ascii="Times New Roman" w:hAnsi="Times New Roman"/>
                <w:sz w:val="24"/>
                <w:szCs w:val="24"/>
                <w:shd w:val="clear" w:color="auto" w:fill="FFFFFF"/>
              </w:rPr>
              <w:t xml:space="preserve">Съезд адвокатов созывается один раз в три года по решению Совета адвокатов, который устанавливает дату, время и место проведения Съезда. Внеочередной Съезд адвокатов созывается по решению </w:t>
            </w:r>
            <w:r w:rsidR="003A2646" w:rsidRPr="0051118A">
              <w:rPr>
                <w:rFonts w:ascii="Times New Roman" w:hAnsi="Times New Roman"/>
                <w:sz w:val="24"/>
                <w:szCs w:val="24"/>
                <w:shd w:val="clear" w:color="auto" w:fill="FFFFFF"/>
              </w:rPr>
              <w:t xml:space="preserve"> не менее чем половины членов </w:t>
            </w:r>
            <w:r w:rsidR="003D4D05" w:rsidRPr="0051118A">
              <w:rPr>
                <w:rFonts w:ascii="Times New Roman" w:hAnsi="Times New Roman"/>
                <w:sz w:val="24"/>
                <w:szCs w:val="24"/>
                <w:shd w:val="clear" w:color="auto" w:fill="FFFFFF"/>
              </w:rPr>
              <w:t>Совета адвокатов или по инициативе не менее одной трети членов Адвокатуры.</w:t>
            </w:r>
          </w:p>
          <w:p w:rsidR="00D439E6" w:rsidRPr="0051118A" w:rsidRDefault="00D439E6" w:rsidP="00D439E6">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 xml:space="preserve">Съезд адвокатов считается правомочным, если в его работе принимает участие не менее двух третей от состава избранных делегатов. Представительство делегатов на съезде определяется по норме </w:t>
            </w:r>
            <w:r w:rsidR="00D368DB" w:rsidRPr="0051118A">
              <w:rPr>
                <w:rFonts w:ascii="Times New Roman" w:hAnsi="Times New Roman"/>
                <w:b/>
                <w:sz w:val="24"/>
                <w:szCs w:val="24"/>
                <w:shd w:val="clear" w:color="auto" w:fill="FFFFFF"/>
              </w:rPr>
              <w:t xml:space="preserve">не менее </w:t>
            </w:r>
            <w:r w:rsidR="00014A97" w:rsidRPr="0051118A">
              <w:rPr>
                <w:rFonts w:ascii="Times New Roman" w:hAnsi="Times New Roman"/>
                <w:b/>
                <w:sz w:val="24"/>
                <w:szCs w:val="24"/>
                <w:shd w:val="clear" w:color="auto" w:fill="FFFFFF"/>
              </w:rPr>
              <w:t>5</w:t>
            </w:r>
            <w:r w:rsidRPr="0051118A">
              <w:rPr>
                <w:rFonts w:ascii="Times New Roman" w:hAnsi="Times New Roman"/>
                <w:b/>
                <w:sz w:val="24"/>
                <w:szCs w:val="24"/>
                <w:shd w:val="clear" w:color="auto" w:fill="FFFFFF"/>
              </w:rPr>
              <w:t>% от количества зарегистрированных адвокатов    с каждой тер</w:t>
            </w:r>
            <w:r w:rsidR="001E1F6A" w:rsidRPr="0051118A">
              <w:rPr>
                <w:rFonts w:ascii="Times New Roman" w:hAnsi="Times New Roman"/>
                <w:b/>
                <w:sz w:val="24"/>
                <w:szCs w:val="24"/>
                <w:shd w:val="clear" w:color="auto" w:fill="FFFFFF"/>
              </w:rPr>
              <w:t>риториальной адвокатуры. Члены С</w:t>
            </w:r>
            <w:r w:rsidRPr="0051118A">
              <w:rPr>
                <w:rFonts w:ascii="Times New Roman" w:hAnsi="Times New Roman"/>
                <w:b/>
                <w:sz w:val="24"/>
                <w:szCs w:val="24"/>
                <w:shd w:val="clear" w:color="auto" w:fill="FFFFFF"/>
              </w:rPr>
              <w:t xml:space="preserve">овета </w:t>
            </w:r>
            <w:r w:rsidR="001E1F6A" w:rsidRPr="0051118A">
              <w:rPr>
                <w:rFonts w:ascii="Times New Roman" w:hAnsi="Times New Roman"/>
                <w:b/>
                <w:sz w:val="24"/>
                <w:szCs w:val="24"/>
                <w:shd w:val="clear" w:color="auto" w:fill="FFFFFF"/>
              </w:rPr>
              <w:t>адвокатов, Комиссии по этике и Р</w:t>
            </w:r>
            <w:r w:rsidRPr="0051118A">
              <w:rPr>
                <w:rFonts w:ascii="Times New Roman" w:hAnsi="Times New Roman"/>
                <w:b/>
                <w:sz w:val="24"/>
                <w:szCs w:val="24"/>
                <w:shd w:val="clear" w:color="auto" w:fill="FFFFFF"/>
              </w:rPr>
              <w:t>евизионной комиссии являются делегатами и дополнительно не избираются.</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К компетенции Съезда относятся:</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1) определение основных направлений деятельности Адвокатуры;</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утверждение устава Адвокатуры, принятие решения о внесении изменений и/или дополнений в него или принятие устава в новой редакции;</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w:t>
            </w:r>
            <w:r w:rsidR="00993273" w:rsidRPr="0051118A">
              <w:rPr>
                <w:rFonts w:ascii="Times New Roman" w:hAnsi="Times New Roman"/>
                <w:sz w:val="24"/>
                <w:szCs w:val="24"/>
                <w:shd w:val="clear" w:color="auto" w:fill="FFFFFF"/>
              </w:rPr>
              <w:t xml:space="preserve">избрание </w:t>
            </w:r>
            <w:r w:rsidR="00993273" w:rsidRPr="0051118A">
              <w:rPr>
                <w:rFonts w:ascii="Times New Roman" w:hAnsi="Times New Roman"/>
                <w:b/>
                <w:sz w:val="24"/>
                <w:szCs w:val="24"/>
                <w:shd w:val="clear" w:color="auto" w:fill="FFFFFF"/>
              </w:rPr>
              <w:t xml:space="preserve"> членов Совета адвокатов, </w:t>
            </w:r>
            <w:r w:rsidR="00C2754D" w:rsidRPr="0051118A">
              <w:rPr>
                <w:rFonts w:ascii="Times New Roman" w:hAnsi="Times New Roman"/>
                <w:b/>
                <w:sz w:val="24"/>
                <w:szCs w:val="24"/>
                <w:shd w:val="clear" w:color="auto" w:fill="FFFFFF"/>
              </w:rPr>
              <w:t xml:space="preserve">адвокатов – членов </w:t>
            </w:r>
            <w:r w:rsidR="00993273" w:rsidRPr="0051118A">
              <w:rPr>
                <w:rFonts w:ascii="Times New Roman" w:hAnsi="Times New Roman"/>
                <w:b/>
                <w:sz w:val="24"/>
                <w:szCs w:val="24"/>
                <w:shd w:val="clear" w:color="auto" w:fill="FFFFFF"/>
              </w:rPr>
              <w:t>Комиссии по этике, Ревизионной комиссии</w:t>
            </w:r>
            <w:r w:rsidR="00A45BA3" w:rsidRPr="0051118A">
              <w:rPr>
                <w:rFonts w:ascii="Times New Roman" w:hAnsi="Times New Roman"/>
                <w:b/>
                <w:sz w:val="24"/>
                <w:szCs w:val="24"/>
                <w:shd w:val="clear" w:color="auto" w:fill="FFFFFF"/>
              </w:rPr>
              <w:t xml:space="preserve">, </w:t>
            </w:r>
            <w:r w:rsidR="00A30096" w:rsidRPr="0051118A">
              <w:rPr>
                <w:rFonts w:ascii="Times New Roman" w:hAnsi="Times New Roman"/>
                <w:b/>
                <w:sz w:val="24"/>
                <w:szCs w:val="24"/>
                <w:shd w:val="clear" w:color="auto" w:fill="FFFFFF"/>
              </w:rPr>
              <w:t xml:space="preserve">дополнительного </w:t>
            </w:r>
            <w:r w:rsidR="00A45BA3" w:rsidRPr="0051118A">
              <w:rPr>
                <w:rFonts w:ascii="Times New Roman" w:hAnsi="Times New Roman"/>
                <w:b/>
                <w:sz w:val="24"/>
                <w:szCs w:val="24"/>
                <w:shd w:val="clear" w:color="auto" w:fill="FFFFFF"/>
              </w:rPr>
              <w:t xml:space="preserve"> списка в органы управления Адвокатуры</w:t>
            </w:r>
            <w:r w:rsidR="00993273" w:rsidRPr="0051118A">
              <w:rPr>
                <w:rFonts w:ascii="Times New Roman" w:hAnsi="Times New Roman"/>
                <w:b/>
                <w:sz w:val="24"/>
                <w:szCs w:val="24"/>
                <w:shd w:val="clear" w:color="auto" w:fill="FFFFFF"/>
              </w:rPr>
              <w:t xml:space="preserve"> </w:t>
            </w:r>
            <w:r w:rsidRPr="0051118A">
              <w:rPr>
                <w:rFonts w:ascii="Times New Roman" w:hAnsi="Times New Roman"/>
                <w:sz w:val="24"/>
                <w:szCs w:val="24"/>
                <w:shd w:val="clear" w:color="auto" w:fill="FFFFFF"/>
              </w:rPr>
              <w:t xml:space="preserve">и принятие решения о досрочном прекращении полномочий </w:t>
            </w:r>
            <w:r w:rsidR="00A45BA3" w:rsidRPr="0051118A">
              <w:rPr>
                <w:rFonts w:ascii="Times New Roman" w:hAnsi="Times New Roman"/>
                <w:sz w:val="24"/>
                <w:szCs w:val="24"/>
                <w:shd w:val="clear" w:color="auto" w:fill="FFFFFF"/>
              </w:rPr>
              <w:t>их</w:t>
            </w:r>
            <w:r w:rsidRPr="0051118A">
              <w:rPr>
                <w:rFonts w:ascii="Times New Roman" w:hAnsi="Times New Roman"/>
                <w:sz w:val="24"/>
                <w:szCs w:val="24"/>
                <w:shd w:val="clear" w:color="auto" w:fill="FFFFFF"/>
              </w:rPr>
              <w:t xml:space="preserve"> членов;</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w:t>
            </w:r>
            <w:r w:rsidR="00DA4663" w:rsidRPr="0051118A">
              <w:rPr>
                <w:rFonts w:ascii="Times New Roman" w:hAnsi="Times New Roman"/>
                <w:b/>
                <w:sz w:val="24"/>
                <w:szCs w:val="24"/>
                <w:shd w:val="clear" w:color="auto" w:fill="FFFFFF"/>
              </w:rPr>
              <w:t>утверждение</w:t>
            </w:r>
            <w:r w:rsidRPr="0051118A">
              <w:rPr>
                <w:rFonts w:ascii="Times New Roman" w:hAnsi="Times New Roman"/>
                <w:sz w:val="24"/>
                <w:szCs w:val="24"/>
                <w:shd w:val="clear" w:color="auto" w:fill="FFFFFF"/>
              </w:rPr>
              <w:t xml:space="preserve"> Кодекса профессиональной этики адвокатов;</w:t>
            </w:r>
          </w:p>
          <w:p w:rsidR="00D439E6" w:rsidRPr="0051118A" w:rsidRDefault="00D439E6" w:rsidP="00D439E6">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rPr>
              <w:t>4</w:t>
            </w:r>
            <w:r w:rsidRPr="0051118A">
              <w:rPr>
                <w:rFonts w:ascii="Times New Roman" w:hAnsi="Times New Roman"/>
                <w:b/>
                <w:sz w:val="24"/>
                <w:szCs w:val="24"/>
                <w:vertAlign w:val="superscript"/>
              </w:rPr>
              <w:t>1</w:t>
            </w:r>
            <w:r w:rsidR="001E1F6A" w:rsidRPr="0051118A">
              <w:rPr>
                <w:rFonts w:ascii="Times New Roman" w:hAnsi="Times New Roman"/>
                <w:b/>
                <w:sz w:val="24"/>
                <w:szCs w:val="24"/>
              </w:rPr>
              <w:t xml:space="preserve">) </w:t>
            </w:r>
            <w:r w:rsidR="00DA4663" w:rsidRPr="0051118A">
              <w:rPr>
                <w:rFonts w:ascii="Times New Roman" w:hAnsi="Times New Roman"/>
                <w:b/>
                <w:sz w:val="24"/>
                <w:szCs w:val="24"/>
              </w:rPr>
              <w:t xml:space="preserve">утверждение положений о Совете адвокатов, </w:t>
            </w:r>
            <w:r w:rsidR="00110113" w:rsidRPr="0051118A">
              <w:rPr>
                <w:rFonts w:ascii="Times New Roman" w:hAnsi="Times New Roman"/>
                <w:b/>
                <w:sz w:val="24"/>
                <w:szCs w:val="24"/>
              </w:rPr>
              <w:t xml:space="preserve">Комиссии по этике, </w:t>
            </w:r>
            <w:r w:rsidR="00DA4663" w:rsidRPr="0051118A">
              <w:rPr>
                <w:rFonts w:ascii="Times New Roman" w:hAnsi="Times New Roman"/>
                <w:b/>
                <w:sz w:val="24"/>
                <w:szCs w:val="24"/>
              </w:rPr>
              <w:t>Ревизионной комиссии</w:t>
            </w:r>
            <w:r w:rsidRPr="0051118A">
              <w:rPr>
                <w:rFonts w:ascii="Times New Roman" w:hAnsi="Times New Roman"/>
                <w:b/>
                <w:sz w:val="24"/>
                <w:szCs w:val="24"/>
              </w:rPr>
              <w:t>;</w:t>
            </w:r>
          </w:p>
          <w:p w:rsidR="00D439E6" w:rsidRPr="0051118A" w:rsidRDefault="00D439E6" w:rsidP="00D439E6">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 xml:space="preserve">5) </w:t>
            </w:r>
            <w:r w:rsidR="00DA4663" w:rsidRPr="0051118A">
              <w:rPr>
                <w:rFonts w:ascii="Times New Roman" w:hAnsi="Times New Roman"/>
                <w:b/>
                <w:sz w:val="24"/>
                <w:szCs w:val="24"/>
                <w:shd w:val="clear" w:color="auto" w:fill="FFFFFF"/>
              </w:rPr>
              <w:t>утратил силу</w:t>
            </w:r>
          </w:p>
          <w:p w:rsidR="00110113" w:rsidRPr="0051118A" w:rsidRDefault="00110113" w:rsidP="00D439E6">
            <w:pPr>
              <w:spacing w:after="0"/>
              <w:ind w:firstLine="601"/>
              <w:contextualSpacing/>
              <w:jc w:val="both"/>
              <w:rPr>
                <w:rFonts w:ascii="Times New Roman" w:hAnsi="Times New Roman"/>
                <w:sz w:val="24"/>
                <w:szCs w:val="24"/>
                <w:shd w:val="clear" w:color="auto" w:fill="FFFFFF"/>
              </w:rPr>
            </w:pP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утверждение отчет</w:t>
            </w:r>
            <w:r w:rsidR="00DA4663" w:rsidRPr="0051118A">
              <w:rPr>
                <w:rFonts w:ascii="Times New Roman" w:hAnsi="Times New Roman"/>
                <w:sz w:val="24"/>
                <w:szCs w:val="24"/>
                <w:shd w:val="clear" w:color="auto" w:fill="FFFFFF"/>
              </w:rPr>
              <w:t>ов</w:t>
            </w:r>
            <w:r w:rsidRPr="0051118A">
              <w:rPr>
                <w:rFonts w:ascii="Times New Roman" w:hAnsi="Times New Roman"/>
                <w:sz w:val="24"/>
                <w:szCs w:val="24"/>
                <w:shd w:val="clear" w:color="auto" w:fill="FFFFFF"/>
              </w:rPr>
              <w:t xml:space="preserve"> </w:t>
            </w:r>
            <w:r w:rsidR="00DA4663" w:rsidRPr="0051118A">
              <w:rPr>
                <w:rFonts w:ascii="Times New Roman" w:hAnsi="Times New Roman"/>
                <w:b/>
                <w:sz w:val="24"/>
                <w:szCs w:val="24"/>
                <w:shd w:val="clear" w:color="auto" w:fill="FFFFFF"/>
              </w:rPr>
              <w:t>Совета адвокатов, Комиссии по этике, Ревизионной комиссии</w:t>
            </w:r>
            <w:r w:rsidRPr="0051118A">
              <w:rPr>
                <w:rFonts w:ascii="Times New Roman" w:hAnsi="Times New Roman"/>
                <w:sz w:val="24"/>
                <w:szCs w:val="24"/>
                <w:shd w:val="clear" w:color="auto" w:fill="FFFFFF"/>
              </w:rPr>
              <w:t>;</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определение размера отчислений территориальных адвокатур из средств, поступивших от уплаты членских взносов, на общие нужды Адвокатуры;</w:t>
            </w:r>
          </w:p>
          <w:p w:rsidR="00DA4663" w:rsidRPr="0051118A" w:rsidRDefault="00DA4663"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w:t>
            </w:r>
            <w:r w:rsidRPr="0051118A">
              <w:rPr>
                <w:rFonts w:ascii="Times New Roman" w:hAnsi="Times New Roman"/>
                <w:sz w:val="24"/>
                <w:szCs w:val="24"/>
                <w:shd w:val="clear" w:color="auto" w:fill="FFFFFF"/>
                <w:vertAlign w:val="superscript"/>
              </w:rPr>
              <w:t>1</w:t>
            </w:r>
            <w:r w:rsidRPr="0051118A">
              <w:rPr>
                <w:rFonts w:ascii="Times New Roman" w:hAnsi="Times New Roman"/>
                <w:sz w:val="24"/>
                <w:szCs w:val="24"/>
                <w:shd w:val="clear" w:color="auto" w:fill="FFFFFF"/>
              </w:rPr>
              <w:t xml:space="preserve">) </w:t>
            </w:r>
            <w:r w:rsidR="00BA345E" w:rsidRPr="0051118A">
              <w:rPr>
                <w:rFonts w:ascii="Times New Roman" w:hAnsi="Times New Roman"/>
                <w:b/>
                <w:sz w:val="24"/>
                <w:szCs w:val="24"/>
                <w:shd w:val="clear" w:color="auto" w:fill="FFFFFF"/>
              </w:rPr>
              <w:t xml:space="preserve">определение и утверждение размеров </w:t>
            </w:r>
            <w:r w:rsidRPr="0051118A">
              <w:rPr>
                <w:rFonts w:ascii="Times New Roman" w:hAnsi="Times New Roman"/>
                <w:b/>
                <w:sz w:val="24"/>
                <w:szCs w:val="24"/>
                <w:shd w:val="clear" w:color="auto" w:fill="FFFFFF"/>
              </w:rPr>
              <w:t>членских и вступительных взносов</w:t>
            </w:r>
            <w:r w:rsidR="00BA345E" w:rsidRPr="0051118A">
              <w:rPr>
                <w:rFonts w:ascii="Times New Roman" w:hAnsi="Times New Roman"/>
                <w:b/>
                <w:sz w:val="24"/>
                <w:szCs w:val="24"/>
                <w:shd w:val="clear" w:color="auto" w:fill="FFFFFF"/>
              </w:rPr>
              <w:t>, утверждение порядка их уплаты;</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иные полномочия, не противоречащие законодательству Кыргызской Республики.</w:t>
            </w:r>
          </w:p>
          <w:p w:rsidR="00A93DD0" w:rsidRPr="0051118A" w:rsidRDefault="00A93DD0" w:rsidP="000922BC">
            <w:pPr>
              <w:spacing w:after="0"/>
              <w:ind w:firstLine="601"/>
              <w:contextualSpacing/>
              <w:jc w:val="both"/>
              <w:rPr>
                <w:rFonts w:ascii="Times New Roman" w:hAnsi="Times New Roman"/>
              </w:rPr>
            </w:pPr>
          </w:p>
        </w:tc>
      </w:tr>
      <w:tr w:rsidR="0051118A" w:rsidRPr="0051118A" w:rsidTr="00D439E6">
        <w:tc>
          <w:tcPr>
            <w:tcW w:w="7393" w:type="dxa"/>
          </w:tcPr>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7. Совет адвокатов</w:t>
            </w:r>
          </w:p>
          <w:p w:rsidR="00924E14" w:rsidRPr="0051118A" w:rsidRDefault="00924E14" w:rsidP="00924E14">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1. Совет адвокатов является коллегиальным исполнительным органом Адвокатуры и формируется на Съезде адвокатов тайным голосованием, в количестве не более 9 человек, из числа членов Адвокатуры, сроком на три года.</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Совет адвокатов из своего состава избирает председателя Совета и по его представлению - заместителя.</w:t>
            </w:r>
          </w:p>
          <w:p w:rsidR="0034208E" w:rsidRPr="0051118A" w:rsidRDefault="0034208E" w:rsidP="00924E14">
            <w:pPr>
              <w:spacing w:after="0"/>
              <w:ind w:firstLine="601"/>
              <w:contextualSpacing/>
              <w:jc w:val="both"/>
              <w:rPr>
                <w:rFonts w:ascii="Times New Roman" w:hAnsi="Times New Roman"/>
                <w:sz w:val="24"/>
                <w:szCs w:val="24"/>
                <w:shd w:val="clear" w:color="auto" w:fill="FFFFFF"/>
              </w:rPr>
            </w:pPr>
          </w:p>
          <w:p w:rsidR="0034208E" w:rsidRPr="0051118A" w:rsidRDefault="0034208E" w:rsidP="00924E14">
            <w:pPr>
              <w:spacing w:after="0"/>
              <w:ind w:firstLine="601"/>
              <w:contextualSpacing/>
              <w:jc w:val="both"/>
              <w:rPr>
                <w:rFonts w:ascii="Times New Roman" w:hAnsi="Times New Roman"/>
                <w:sz w:val="24"/>
                <w:szCs w:val="24"/>
                <w:shd w:val="clear" w:color="auto" w:fill="FFFFFF"/>
              </w:rPr>
            </w:pPr>
          </w:p>
          <w:p w:rsidR="0034208E" w:rsidRPr="0051118A" w:rsidRDefault="0034208E" w:rsidP="00924E14">
            <w:pPr>
              <w:spacing w:after="0"/>
              <w:ind w:firstLine="601"/>
              <w:contextualSpacing/>
              <w:jc w:val="both"/>
              <w:rPr>
                <w:rFonts w:ascii="Times New Roman" w:hAnsi="Times New Roman"/>
                <w:sz w:val="24"/>
                <w:szCs w:val="24"/>
                <w:shd w:val="clear" w:color="auto" w:fill="FFFFFF"/>
              </w:rPr>
            </w:pPr>
          </w:p>
          <w:p w:rsidR="0034208E" w:rsidRPr="0051118A" w:rsidRDefault="0034208E" w:rsidP="00924E14">
            <w:pPr>
              <w:spacing w:after="0"/>
              <w:ind w:firstLine="601"/>
              <w:contextualSpacing/>
              <w:jc w:val="both"/>
              <w:rPr>
                <w:rFonts w:ascii="Times New Roman" w:hAnsi="Times New Roman"/>
                <w:sz w:val="24"/>
                <w:szCs w:val="24"/>
                <w:shd w:val="clear" w:color="auto" w:fill="FFFFFF"/>
              </w:rPr>
            </w:pPr>
          </w:p>
          <w:p w:rsidR="001F351B" w:rsidRPr="0051118A" w:rsidRDefault="001F351B" w:rsidP="00924E14">
            <w:pPr>
              <w:spacing w:after="0"/>
              <w:ind w:firstLine="601"/>
              <w:contextualSpacing/>
              <w:jc w:val="both"/>
              <w:rPr>
                <w:rFonts w:ascii="Times New Roman" w:hAnsi="Times New Roman"/>
                <w:sz w:val="24"/>
                <w:szCs w:val="24"/>
                <w:shd w:val="clear" w:color="auto" w:fill="FFFFFF"/>
              </w:rPr>
            </w:pPr>
          </w:p>
          <w:p w:rsidR="001F351B" w:rsidRPr="0051118A" w:rsidRDefault="001F351B" w:rsidP="00924E14">
            <w:pPr>
              <w:spacing w:after="0"/>
              <w:ind w:firstLine="601"/>
              <w:contextualSpacing/>
              <w:jc w:val="both"/>
              <w:rPr>
                <w:rFonts w:ascii="Times New Roman" w:hAnsi="Times New Roman"/>
                <w:sz w:val="24"/>
                <w:szCs w:val="24"/>
                <w:shd w:val="clear" w:color="auto" w:fill="FFFFFF"/>
              </w:rPr>
            </w:pP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Полномочия членов Совета адвокатов сохраняются до избрания нового состава Совета адвокатов.</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К компетенции Совета адвокатов относятся:</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представление Адвокатуры в государственных органах, органах местного самоуправления, общественных объединениях и иных организациях;</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утверждение положений о комиссиях Адвокатуры, за исключением ревизионной комиссии;</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утверждение положений о территориальных адвокатурах;</w:t>
            </w:r>
          </w:p>
          <w:p w:rsidR="00110113" w:rsidRPr="0051118A" w:rsidRDefault="00110113" w:rsidP="00924E14">
            <w:pPr>
              <w:spacing w:after="0"/>
              <w:ind w:firstLine="601"/>
              <w:contextualSpacing/>
              <w:jc w:val="both"/>
              <w:rPr>
                <w:rFonts w:ascii="Times New Roman" w:hAnsi="Times New Roman"/>
                <w:b/>
                <w:sz w:val="24"/>
                <w:szCs w:val="24"/>
                <w:shd w:val="clear" w:color="auto" w:fill="FFFFFF"/>
              </w:rPr>
            </w:pPr>
          </w:p>
          <w:p w:rsidR="00924E14" w:rsidRPr="0051118A" w:rsidRDefault="00924E14" w:rsidP="00924E14">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4) определение и утверждение размера членских взносов адвокатов; утверждение порядка уплаты членских взносов;</w:t>
            </w:r>
          </w:p>
          <w:p w:rsidR="00110113" w:rsidRPr="0051118A" w:rsidRDefault="00110113" w:rsidP="00924E14">
            <w:pPr>
              <w:spacing w:after="0"/>
              <w:ind w:firstLine="601"/>
              <w:contextualSpacing/>
              <w:jc w:val="both"/>
              <w:rPr>
                <w:rFonts w:ascii="Times New Roman" w:hAnsi="Times New Roman"/>
                <w:sz w:val="24"/>
                <w:szCs w:val="24"/>
                <w:shd w:val="clear" w:color="auto" w:fill="FFFFFF"/>
              </w:rPr>
            </w:pP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назначение и освобождение директора Учебного центра адвокатов при Адвокатуре;</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утверждение программы повышения квалификации адвокатов, организация профессионального обучения по данным программам;</w:t>
            </w:r>
          </w:p>
          <w:p w:rsidR="00924E14" w:rsidRPr="0051118A" w:rsidRDefault="00924E14" w:rsidP="00924E14">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7) определение размера вознаграждения председателя и членов Совета адвокатов;</w:t>
            </w:r>
          </w:p>
          <w:p w:rsidR="00110113" w:rsidRPr="0051118A" w:rsidRDefault="00110113" w:rsidP="00924E14">
            <w:pPr>
              <w:spacing w:after="0"/>
              <w:ind w:firstLine="601"/>
              <w:contextualSpacing/>
              <w:jc w:val="both"/>
              <w:rPr>
                <w:rFonts w:ascii="Times New Roman" w:hAnsi="Times New Roman"/>
                <w:sz w:val="24"/>
                <w:szCs w:val="24"/>
                <w:shd w:val="clear" w:color="auto" w:fill="FFFFFF"/>
              </w:rPr>
            </w:pP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защита социальных и профессиональных прав адвокатов;</w:t>
            </w:r>
          </w:p>
          <w:p w:rsidR="00924E14" w:rsidRPr="0051118A" w:rsidRDefault="00924E14" w:rsidP="00924E14">
            <w:pPr>
              <w:spacing w:after="0"/>
              <w:ind w:firstLine="601"/>
              <w:contextualSpacing/>
              <w:jc w:val="both"/>
              <w:rPr>
                <w:rFonts w:ascii="Times New Roman" w:hAnsi="Times New Roman"/>
                <w:b/>
                <w:strike/>
                <w:sz w:val="24"/>
                <w:szCs w:val="24"/>
                <w:shd w:val="clear" w:color="auto" w:fill="FFFFFF"/>
              </w:rPr>
            </w:pPr>
            <w:r w:rsidRPr="0051118A">
              <w:rPr>
                <w:rFonts w:ascii="Times New Roman" w:hAnsi="Times New Roman"/>
                <w:b/>
                <w:strike/>
                <w:sz w:val="24"/>
                <w:szCs w:val="24"/>
                <w:shd w:val="clear" w:color="auto" w:fill="FFFFFF"/>
              </w:rPr>
              <w:t>9) внесение представления в Министерство юстиции Кыргызской Республики о приостановлении действия или лишении лицензии на основании заключения комиссии по этике Адвокатуры;</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trike/>
                <w:sz w:val="24"/>
                <w:szCs w:val="24"/>
                <w:shd w:val="clear" w:color="auto" w:fill="FFFFFF"/>
              </w:rPr>
              <w:t>10) иные полномочия в соответствии с уставом Адвокатуры</w:t>
            </w:r>
            <w:r w:rsidRPr="0051118A">
              <w:rPr>
                <w:rFonts w:ascii="Times New Roman" w:hAnsi="Times New Roman"/>
                <w:sz w:val="24"/>
                <w:szCs w:val="24"/>
                <w:shd w:val="clear" w:color="auto" w:fill="FFFFFF"/>
              </w:rPr>
              <w:t>.</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p>
        </w:tc>
        <w:tc>
          <w:tcPr>
            <w:tcW w:w="7393" w:type="dxa"/>
          </w:tcPr>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7. Совет адвокатов</w:t>
            </w:r>
          </w:p>
          <w:p w:rsidR="00EB2275" w:rsidRPr="0051118A" w:rsidRDefault="0034208E" w:rsidP="00924E14">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 xml:space="preserve">1. </w:t>
            </w:r>
            <w:r w:rsidRPr="0051118A">
              <w:rPr>
                <w:rFonts w:ascii="Times New Roman" w:hAnsi="Times New Roman"/>
                <w:sz w:val="24"/>
                <w:szCs w:val="24"/>
                <w:shd w:val="clear" w:color="auto" w:fill="FFFFFF"/>
              </w:rPr>
              <w:t xml:space="preserve">Совет адвокатов является коллегиальным исполнительным органом Адвокатуры и </w:t>
            </w:r>
            <w:r w:rsidRPr="0051118A">
              <w:rPr>
                <w:rFonts w:ascii="Times New Roman" w:hAnsi="Times New Roman"/>
                <w:b/>
                <w:sz w:val="24"/>
                <w:szCs w:val="24"/>
                <w:shd w:val="clear" w:color="auto" w:fill="FFFFFF"/>
              </w:rPr>
              <w:t>избирается</w:t>
            </w:r>
            <w:r w:rsidRPr="0051118A">
              <w:rPr>
                <w:rFonts w:ascii="Times New Roman" w:hAnsi="Times New Roman"/>
                <w:sz w:val="24"/>
                <w:szCs w:val="24"/>
                <w:shd w:val="clear" w:color="auto" w:fill="FFFFFF"/>
              </w:rPr>
              <w:t xml:space="preserve">  на Съезде адвокатов тайным голосованием, в количестве 9 человек, из числа членов Адвокатуры, </w:t>
            </w:r>
            <w:r w:rsidR="00BA345E" w:rsidRPr="0051118A">
              <w:rPr>
                <w:rFonts w:ascii="Times New Roman" w:hAnsi="Times New Roman"/>
                <w:b/>
                <w:sz w:val="24"/>
                <w:szCs w:val="24"/>
              </w:rPr>
              <w:t>имеющих стаж адвокатской деятельности не менее пяти лет,</w:t>
            </w:r>
            <w:r w:rsidR="00BA345E" w:rsidRPr="0051118A">
              <w:rPr>
                <w:rFonts w:ascii="Times New Roman" w:hAnsi="Times New Roman"/>
                <w:sz w:val="24"/>
                <w:szCs w:val="24"/>
                <w:shd w:val="clear" w:color="auto" w:fill="FFFFFF"/>
              </w:rPr>
              <w:t xml:space="preserve"> </w:t>
            </w:r>
            <w:r w:rsidRPr="0051118A">
              <w:rPr>
                <w:rFonts w:ascii="Times New Roman" w:hAnsi="Times New Roman"/>
                <w:sz w:val="24"/>
                <w:szCs w:val="24"/>
                <w:shd w:val="clear" w:color="auto" w:fill="FFFFFF"/>
              </w:rPr>
              <w:t>сроком на три года</w:t>
            </w:r>
            <w:r w:rsidRPr="0051118A">
              <w:rPr>
                <w:rFonts w:ascii="Times New Roman" w:hAnsi="Times New Roman"/>
                <w:b/>
                <w:sz w:val="24"/>
                <w:szCs w:val="24"/>
                <w:shd w:val="clear" w:color="auto" w:fill="FFFFFF"/>
              </w:rPr>
              <w:t xml:space="preserve">. </w:t>
            </w:r>
            <w:r w:rsidR="00EB2275" w:rsidRPr="0051118A">
              <w:rPr>
                <w:rFonts w:ascii="Times New Roman" w:hAnsi="Times New Roman"/>
                <w:b/>
                <w:sz w:val="24"/>
                <w:szCs w:val="24"/>
                <w:shd w:val="clear" w:color="auto" w:fill="FFFFFF"/>
              </w:rPr>
              <w:t>Адвокат не может быть избран членом Совета Адвокатов более двух сроков подряд.</w:t>
            </w:r>
          </w:p>
          <w:p w:rsidR="00AF7794" w:rsidRPr="0051118A" w:rsidRDefault="00EB2275" w:rsidP="00BA345E">
            <w:pPr>
              <w:pStyle w:val="tkTekst"/>
              <w:tabs>
                <w:tab w:val="left" w:pos="9355"/>
              </w:tabs>
              <w:spacing w:after="0" w:line="240" w:lineRule="auto"/>
              <w:ind w:firstLine="709"/>
              <w:rPr>
                <w:rFonts w:ascii="Times New Roman" w:hAnsi="Times New Roman"/>
                <w:sz w:val="24"/>
                <w:szCs w:val="24"/>
                <w:shd w:val="clear" w:color="auto" w:fill="FFFFFF"/>
              </w:rPr>
            </w:pPr>
            <w:r w:rsidRPr="0051118A">
              <w:rPr>
                <w:rFonts w:ascii="Times New Roman" w:hAnsi="Times New Roman"/>
                <w:b/>
                <w:sz w:val="24"/>
                <w:szCs w:val="24"/>
                <w:shd w:val="clear" w:color="auto" w:fill="FFFFFF"/>
              </w:rPr>
              <w:t>Совет адвокатов из своего</w:t>
            </w:r>
            <w:r w:rsidR="001F351B" w:rsidRPr="0051118A">
              <w:rPr>
                <w:rFonts w:ascii="Times New Roman" w:hAnsi="Times New Roman"/>
                <w:b/>
                <w:sz w:val="24"/>
                <w:szCs w:val="24"/>
                <w:shd w:val="clear" w:color="auto" w:fill="FFFFFF"/>
              </w:rPr>
              <w:t xml:space="preserve"> состава избирает председателя </w:t>
            </w:r>
            <w:r w:rsidRPr="0051118A">
              <w:rPr>
                <w:rFonts w:ascii="Times New Roman" w:hAnsi="Times New Roman"/>
                <w:b/>
                <w:sz w:val="24"/>
                <w:szCs w:val="24"/>
                <w:shd w:val="clear" w:color="auto" w:fill="FFFFFF"/>
              </w:rPr>
              <w:t xml:space="preserve"> и его заместителя, тайным голосованием большинством голосов от общего числа членов Совета.</w:t>
            </w:r>
            <w:r w:rsidRPr="0051118A">
              <w:rPr>
                <w:rFonts w:ascii="Times New Roman" w:hAnsi="Times New Roman"/>
                <w:sz w:val="24"/>
                <w:szCs w:val="24"/>
                <w:shd w:val="clear" w:color="auto" w:fill="FFFFFF"/>
              </w:rPr>
              <w:t xml:space="preserve"> </w:t>
            </w:r>
          </w:p>
          <w:p w:rsidR="00D9552D" w:rsidRPr="0051118A" w:rsidRDefault="00D9552D" w:rsidP="007F3C4D">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lastRenderedPageBreak/>
              <w:t>Председатель Совета адвокатов не вправе осуществлять адвокатскую деятельность в период осуществления своих полномочий.</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Полномочия членов Совета адвокатов сохраняются до избрания нового состава Совета адвокатов.</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К компетенции Совета адвокатов относятся:</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представление Адвокатуры в государственных органах, органах местного самоуправления, общественных объединениях и иных организациях;</w:t>
            </w:r>
          </w:p>
          <w:p w:rsidR="00924E14" w:rsidRPr="0051118A" w:rsidRDefault="00924E14" w:rsidP="00924E14">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2) утверждение положений о комисс</w:t>
            </w:r>
            <w:r w:rsidR="00BA345E" w:rsidRPr="0051118A">
              <w:rPr>
                <w:rFonts w:ascii="Times New Roman" w:hAnsi="Times New Roman"/>
                <w:b/>
                <w:sz w:val="24"/>
                <w:szCs w:val="24"/>
                <w:shd w:val="clear" w:color="auto" w:fill="FFFFFF"/>
              </w:rPr>
              <w:t>иях Адвокатуры, за исключением Комиссии по этике и Р</w:t>
            </w:r>
            <w:r w:rsidRPr="0051118A">
              <w:rPr>
                <w:rFonts w:ascii="Times New Roman" w:hAnsi="Times New Roman"/>
                <w:b/>
                <w:sz w:val="24"/>
                <w:szCs w:val="24"/>
                <w:shd w:val="clear" w:color="auto" w:fill="FFFFFF"/>
              </w:rPr>
              <w:t>евизионной комиссии;</w:t>
            </w:r>
          </w:p>
          <w:p w:rsidR="00385E3D" w:rsidRPr="0051118A" w:rsidRDefault="00385E3D" w:rsidP="00385E3D">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утверждение </w:t>
            </w:r>
            <w:r w:rsidR="0027090B" w:rsidRPr="0051118A">
              <w:rPr>
                <w:rFonts w:ascii="Times New Roman" w:hAnsi="Times New Roman"/>
                <w:b/>
                <w:sz w:val="24"/>
                <w:szCs w:val="24"/>
                <w:shd w:val="clear" w:color="auto" w:fill="FFFFFF"/>
              </w:rPr>
              <w:t>типового</w:t>
            </w:r>
            <w:r w:rsidR="0027090B" w:rsidRPr="0051118A">
              <w:rPr>
                <w:rFonts w:ascii="Times New Roman" w:hAnsi="Times New Roman"/>
                <w:sz w:val="24"/>
                <w:szCs w:val="24"/>
                <w:shd w:val="clear" w:color="auto" w:fill="FFFFFF"/>
              </w:rPr>
              <w:t xml:space="preserve"> </w:t>
            </w:r>
            <w:r w:rsidRPr="0051118A">
              <w:rPr>
                <w:rFonts w:ascii="Times New Roman" w:hAnsi="Times New Roman"/>
                <w:sz w:val="24"/>
                <w:szCs w:val="24"/>
                <w:shd w:val="clear" w:color="auto" w:fill="FFFFFF"/>
              </w:rPr>
              <w:t>положени</w:t>
            </w:r>
            <w:r w:rsidR="0027090B" w:rsidRPr="0051118A">
              <w:rPr>
                <w:rFonts w:ascii="Times New Roman" w:hAnsi="Times New Roman"/>
                <w:sz w:val="24"/>
                <w:szCs w:val="24"/>
                <w:shd w:val="clear" w:color="auto" w:fill="FFFFFF"/>
              </w:rPr>
              <w:t>я</w:t>
            </w:r>
            <w:r w:rsidRPr="0051118A">
              <w:rPr>
                <w:rFonts w:ascii="Times New Roman" w:hAnsi="Times New Roman"/>
                <w:sz w:val="24"/>
                <w:szCs w:val="24"/>
                <w:shd w:val="clear" w:color="auto" w:fill="FFFFFF"/>
              </w:rPr>
              <w:t xml:space="preserve"> о территориальных адвокатурах;</w:t>
            </w:r>
          </w:p>
          <w:p w:rsidR="0027090B" w:rsidRPr="0051118A" w:rsidRDefault="00014A97" w:rsidP="0027090B">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4) назначение и освобождение председателей правления территориальных адвокатур по представлению общего собрания;</w:t>
            </w:r>
            <w:r w:rsidRPr="0051118A">
              <w:rPr>
                <w:rFonts w:ascii="Times New Roman" w:hAnsi="Times New Roman"/>
                <w:sz w:val="24"/>
                <w:szCs w:val="24"/>
                <w:shd w:val="clear" w:color="auto" w:fill="FFFFFF"/>
              </w:rPr>
              <w:t xml:space="preserve"> </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назначение и освобождение директора Учебного центра адвокатов при Адвокатуре;</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утверждение программы повышения квалификации адвокатов, организация профессионального обучения по данным программам;</w:t>
            </w:r>
          </w:p>
          <w:p w:rsidR="006F365D" w:rsidRPr="0051118A" w:rsidRDefault="006F365D" w:rsidP="006F365D">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 xml:space="preserve">7) определение размера вознаграждения </w:t>
            </w:r>
            <w:r w:rsidR="00110113" w:rsidRPr="0051118A">
              <w:rPr>
                <w:rFonts w:ascii="Times New Roman" w:hAnsi="Times New Roman"/>
                <w:b/>
                <w:sz w:val="24"/>
                <w:szCs w:val="24"/>
                <w:shd w:val="clear" w:color="auto" w:fill="FFFFFF"/>
              </w:rPr>
              <w:t>п</w:t>
            </w:r>
            <w:r w:rsidRPr="0051118A">
              <w:rPr>
                <w:rFonts w:ascii="Times New Roman" w:hAnsi="Times New Roman"/>
                <w:b/>
                <w:sz w:val="24"/>
                <w:szCs w:val="24"/>
                <w:shd w:val="clear" w:color="auto" w:fill="FFFFFF"/>
              </w:rPr>
              <w:t xml:space="preserve">редседателя и членов Совета Адвокатов, </w:t>
            </w:r>
            <w:r w:rsidRPr="0051118A">
              <w:rPr>
                <w:rFonts w:ascii="Times New Roman" w:hAnsi="Times New Roman"/>
                <w:b/>
                <w:sz w:val="24"/>
                <w:szCs w:val="24"/>
              </w:rPr>
              <w:t xml:space="preserve"> членов Комиссии по этике</w:t>
            </w:r>
            <w:r w:rsidRPr="0051118A">
              <w:rPr>
                <w:rFonts w:ascii="Times New Roman" w:hAnsi="Times New Roman"/>
                <w:b/>
                <w:sz w:val="24"/>
                <w:szCs w:val="24"/>
                <w:shd w:val="clear" w:color="auto" w:fill="FFFFFF"/>
              </w:rPr>
              <w:t>, Ревизионной комиссии;</w:t>
            </w:r>
          </w:p>
          <w:p w:rsidR="00924E14" w:rsidRPr="0051118A" w:rsidRDefault="00924E14"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защита социальных и профессиональных прав адвокатов;</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Признать утратившим силу</w:t>
            </w:r>
          </w:p>
          <w:p w:rsidR="003A2646" w:rsidRPr="0051118A" w:rsidRDefault="003A2646" w:rsidP="003A2646">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Признать утратившим силу</w:t>
            </w:r>
          </w:p>
          <w:p w:rsidR="003A2646" w:rsidRPr="0051118A" w:rsidRDefault="003A2646" w:rsidP="00D9552D">
            <w:pPr>
              <w:spacing w:after="0"/>
              <w:ind w:firstLine="601"/>
              <w:contextualSpacing/>
              <w:jc w:val="both"/>
              <w:rPr>
                <w:rFonts w:ascii="Times New Roman" w:hAnsi="Times New Roman"/>
                <w:sz w:val="24"/>
                <w:szCs w:val="24"/>
                <w:shd w:val="clear" w:color="auto" w:fill="FFFFFF"/>
              </w:rPr>
            </w:pPr>
          </w:p>
          <w:p w:rsidR="00D9552D" w:rsidRPr="0051118A" w:rsidRDefault="00D9552D" w:rsidP="00D9552D">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4.</w:t>
            </w:r>
            <w:r w:rsidRPr="0051118A">
              <w:rPr>
                <w:rFonts w:ascii="Times New Roman" w:hAnsi="Times New Roman"/>
                <w:sz w:val="24"/>
                <w:szCs w:val="24"/>
                <w:shd w:val="clear" w:color="auto" w:fill="FFFFFF"/>
              </w:rPr>
              <w:t xml:space="preserve"> </w:t>
            </w:r>
            <w:r w:rsidRPr="0051118A">
              <w:rPr>
                <w:rFonts w:ascii="Times New Roman" w:hAnsi="Times New Roman"/>
                <w:b/>
                <w:sz w:val="24"/>
                <w:szCs w:val="24"/>
                <w:shd w:val="clear" w:color="auto" w:fill="FFFFFF"/>
              </w:rPr>
              <w:t xml:space="preserve">Заседание Совета адвокатов считается правомочным </w:t>
            </w:r>
            <w:r w:rsidR="00F47716" w:rsidRPr="0051118A">
              <w:rPr>
                <w:rFonts w:ascii="Times New Roman" w:hAnsi="Times New Roman"/>
                <w:b/>
                <w:sz w:val="24"/>
                <w:szCs w:val="24"/>
                <w:shd w:val="clear" w:color="auto" w:fill="FFFFFF"/>
              </w:rPr>
              <w:t xml:space="preserve">при участии </w:t>
            </w:r>
            <w:r w:rsidRPr="0051118A">
              <w:rPr>
                <w:rFonts w:ascii="Times New Roman" w:hAnsi="Times New Roman"/>
                <w:b/>
                <w:sz w:val="24"/>
                <w:szCs w:val="24"/>
                <w:shd w:val="clear" w:color="auto" w:fill="FFFFFF"/>
              </w:rPr>
              <w:t xml:space="preserve"> большинства от общего числа членов Совета адвокатов. </w:t>
            </w:r>
          </w:p>
          <w:p w:rsidR="00D9552D" w:rsidRPr="0051118A" w:rsidRDefault="00D9552D" w:rsidP="00D9552D">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 xml:space="preserve">Решения Совета адвокатов принимаются большинством голосов от общего числа членов Совета и  должны быть опубликованы на официальном сайте Адвокатуры не позднее 7 дней. </w:t>
            </w:r>
          </w:p>
          <w:p w:rsidR="00D9552D" w:rsidRPr="0051118A" w:rsidRDefault="00FA3622" w:rsidP="00924E14">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b/>
                <w:sz w:val="24"/>
                <w:szCs w:val="24"/>
              </w:rPr>
              <w:lastRenderedPageBreak/>
              <w:t xml:space="preserve">5. </w:t>
            </w:r>
            <w:r w:rsidR="000922BC" w:rsidRPr="0051118A">
              <w:rPr>
                <w:rFonts w:ascii="Times New Roman" w:hAnsi="Times New Roman"/>
                <w:b/>
                <w:sz w:val="24"/>
                <w:szCs w:val="24"/>
              </w:rPr>
              <w:t>В случае невозможности дальнейшего выполнения своих функций одним или несколькими членами Совета адвокатов по объективным причинам, до проведения следующего Съезда члены Совета адвокатов на место выбывших назначаются Советом адвокатов из числа дополнительного списка, утвержденного на Съезде адвокатов.</w:t>
            </w:r>
          </w:p>
          <w:p w:rsidR="00D439E6" w:rsidRPr="0051118A" w:rsidRDefault="00D439E6" w:rsidP="00D439E6">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lastRenderedPageBreak/>
              <w:t>Статья 8. Комиссия по этике Адвокатуры</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1. Комиссия по этике Адвокатуры формируется сроком на три года в количестве 9 членов. При этом адвокат - член комиссии должен иметь стаж адвокатской деятельности не менее пяти лет.</w:t>
            </w:r>
          </w:p>
          <w:p w:rsidR="00110113" w:rsidRPr="0051118A" w:rsidRDefault="00110113" w:rsidP="0034208E">
            <w:pPr>
              <w:spacing w:after="0"/>
              <w:ind w:firstLine="601"/>
              <w:contextualSpacing/>
              <w:jc w:val="both"/>
              <w:rPr>
                <w:rFonts w:ascii="Times New Roman" w:hAnsi="Times New Roman"/>
                <w:b/>
                <w:sz w:val="24"/>
                <w:szCs w:val="24"/>
                <w:shd w:val="clear" w:color="auto" w:fill="FFFFFF"/>
              </w:rPr>
            </w:pPr>
          </w:p>
          <w:p w:rsidR="00110113" w:rsidRPr="0051118A" w:rsidRDefault="00110113" w:rsidP="0034208E">
            <w:pPr>
              <w:spacing w:after="0"/>
              <w:ind w:firstLine="601"/>
              <w:contextualSpacing/>
              <w:jc w:val="both"/>
              <w:rPr>
                <w:rFonts w:ascii="Times New Roman" w:hAnsi="Times New Roman"/>
                <w:b/>
                <w:sz w:val="24"/>
                <w:szCs w:val="24"/>
                <w:shd w:val="clear" w:color="auto" w:fill="FFFFFF"/>
              </w:rPr>
            </w:pPr>
          </w:p>
          <w:p w:rsidR="00110113" w:rsidRPr="0051118A" w:rsidRDefault="00110113" w:rsidP="0034208E">
            <w:pPr>
              <w:spacing w:after="0"/>
              <w:ind w:firstLine="601"/>
              <w:contextualSpacing/>
              <w:jc w:val="both"/>
              <w:rPr>
                <w:rFonts w:ascii="Times New Roman" w:hAnsi="Times New Roman"/>
                <w:b/>
                <w:sz w:val="24"/>
                <w:szCs w:val="24"/>
                <w:shd w:val="clear" w:color="auto" w:fill="FFFFFF"/>
              </w:rPr>
            </w:pPr>
          </w:p>
          <w:p w:rsidR="00110113" w:rsidRPr="0051118A" w:rsidRDefault="00110113" w:rsidP="0034208E">
            <w:pPr>
              <w:spacing w:after="0"/>
              <w:ind w:firstLine="601"/>
              <w:contextualSpacing/>
              <w:jc w:val="both"/>
              <w:rPr>
                <w:rFonts w:ascii="Times New Roman" w:hAnsi="Times New Roman"/>
                <w:b/>
                <w:sz w:val="24"/>
                <w:szCs w:val="24"/>
                <w:shd w:val="clear" w:color="auto" w:fill="FFFFFF"/>
              </w:rPr>
            </w:pP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Председатель комиссии по этике избирается из числа ее членов сроком на три года.</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Заседание комиссии по этике Адвокатуры считается правомочным при участии не менее двух третей от общего числа членов комиссии.</w:t>
            </w:r>
          </w:p>
          <w:p w:rsidR="0034208E" w:rsidRPr="0051118A" w:rsidRDefault="0034208E" w:rsidP="0034208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Адвокаты - члены комиссии по этике могут совмещать работу в комиссии по этике с адвокатской деятельностью. Члены комиссии по этике Адвокатуры не могут одновременно являться членами Совета адвокатов.</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3. Заседания комиссии по этике Адвокатуры созываются председателем комиссии по этике по мере необходимости, но не реже четырех раз в год.</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4. Комиссия по этике Адвокатуры по результатам рассмотрения заявления, жалобы выносит решение.</w:t>
            </w: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734EA1" w:rsidRPr="0051118A" w:rsidRDefault="00734EA1" w:rsidP="0034208E">
            <w:pPr>
              <w:spacing w:after="0"/>
              <w:ind w:firstLine="601"/>
              <w:contextualSpacing/>
              <w:jc w:val="both"/>
              <w:rPr>
                <w:rFonts w:ascii="Times New Roman" w:hAnsi="Times New Roman"/>
                <w:b/>
                <w:sz w:val="24"/>
                <w:szCs w:val="24"/>
                <w:shd w:val="clear" w:color="auto" w:fill="FFFFFF"/>
              </w:rPr>
            </w:pP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5. Решение комиссии по этике Адвокатуры принимается простым большинством голосов членов, участвующих в ее заседании, путем голосования. Протокол заседания комиссии по этике Адвокатуры подписывается председателем комиссии по этике и ее секретарем.</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6. Положение о комиссии по этике Адвокатуры утверждается Советом адвокатов.</w:t>
            </w:r>
          </w:p>
          <w:p w:rsidR="0034208E" w:rsidRPr="0051118A" w:rsidRDefault="0034208E" w:rsidP="00924E14">
            <w:pPr>
              <w:spacing w:after="0"/>
              <w:ind w:firstLine="601"/>
              <w:contextualSpacing/>
              <w:jc w:val="both"/>
              <w:rPr>
                <w:rFonts w:ascii="Times New Roman" w:hAnsi="Times New Roman"/>
                <w:b/>
                <w:sz w:val="24"/>
                <w:szCs w:val="24"/>
                <w:shd w:val="clear" w:color="auto" w:fill="FFFFFF"/>
              </w:rPr>
            </w:pPr>
          </w:p>
        </w:tc>
        <w:tc>
          <w:tcPr>
            <w:tcW w:w="7393" w:type="dxa"/>
          </w:tcPr>
          <w:p w:rsidR="0034208E" w:rsidRPr="0051118A" w:rsidRDefault="0034208E" w:rsidP="0034208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lastRenderedPageBreak/>
              <w:t xml:space="preserve">Статья 8. Комиссия по этике </w:t>
            </w:r>
          </w:p>
          <w:p w:rsidR="00F47716" w:rsidRPr="0051118A" w:rsidRDefault="0034208E" w:rsidP="006F365D">
            <w:pPr>
              <w:pStyle w:val="tkTekst"/>
              <w:spacing w:after="0" w:line="240" w:lineRule="auto"/>
              <w:ind w:firstLine="709"/>
              <w:contextualSpacing/>
              <w:rPr>
                <w:rFonts w:ascii="Times New Roman" w:hAnsi="Times New Roman"/>
                <w:b/>
                <w:sz w:val="24"/>
                <w:szCs w:val="24"/>
                <w:shd w:val="clear" w:color="auto" w:fill="FFFFFF"/>
              </w:rPr>
            </w:pPr>
            <w:r w:rsidRPr="0051118A">
              <w:rPr>
                <w:rFonts w:ascii="Times New Roman" w:hAnsi="Times New Roman" w:cs="Times New Roman"/>
                <w:b/>
                <w:sz w:val="24"/>
                <w:szCs w:val="24"/>
              </w:rPr>
              <w:t>1</w:t>
            </w:r>
            <w:r w:rsidR="006F365D" w:rsidRPr="0051118A">
              <w:rPr>
                <w:rFonts w:ascii="Times New Roman" w:hAnsi="Times New Roman" w:cs="Times New Roman"/>
                <w:b/>
                <w:sz w:val="24"/>
                <w:szCs w:val="24"/>
              </w:rPr>
              <w:t xml:space="preserve">. </w:t>
            </w:r>
            <w:r w:rsidR="00F47716" w:rsidRPr="0051118A">
              <w:rPr>
                <w:rFonts w:ascii="Times New Roman" w:hAnsi="Times New Roman"/>
                <w:b/>
                <w:sz w:val="24"/>
                <w:szCs w:val="24"/>
              </w:rPr>
              <w:t xml:space="preserve">Комиссия по этике </w:t>
            </w:r>
            <w:r w:rsidR="006F365D" w:rsidRPr="0051118A">
              <w:rPr>
                <w:rFonts w:ascii="Times New Roman" w:hAnsi="Times New Roman"/>
                <w:b/>
                <w:sz w:val="24"/>
                <w:szCs w:val="24"/>
              </w:rPr>
              <w:t xml:space="preserve">формируется </w:t>
            </w:r>
            <w:r w:rsidR="00F47716" w:rsidRPr="0051118A">
              <w:rPr>
                <w:rFonts w:ascii="Times New Roman" w:hAnsi="Times New Roman"/>
                <w:b/>
                <w:sz w:val="24"/>
                <w:szCs w:val="24"/>
              </w:rPr>
              <w:t xml:space="preserve">сроком на три года в количестве </w:t>
            </w:r>
            <w:r w:rsidR="00794279" w:rsidRPr="0051118A">
              <w:rPr>
                <w:rFonts w:ascii="Times New Roman" w:hAnsi="Times New Roman"/>
                <w:b/>
                <w:sz w:val="24"/>
                <w:szCs w:val="24"/>
              </w:rPr>
              <w:t>7</w:t>
            </w:r>
            <w:r w:rsidR="00F47716" w:rsidRPr="0051118A">
              <w:rPr>
                <w:rFonts w:ascii="Times New Roman" w:hAnsi="Times New Roman"/>
                <w:b/>
                <w:sz w:val="24"/>
                <w:szCs w:val="24"/>
              </w:rPr>
              <w:t xml:space="preserve"> членов.  </w:t>
            </w:r>
            <w:r w:rsidR="00F47716" w:rsidRPr="0051118A">
              <w:rPr>
                <w:rFonts w:ascii="Times New Roman" w:hAnsi="Times New Roman"/>
                <w:b/>
                <w:sz w:val="24"/>
                <w:szCs w:val="24"/>
                <w:shd w:val="clear" w:color="auto" w:fill="FFFFFF"/>
              </w:rPr>
              <w:t>При этом адвокат - член комиссии должен иметь стаж адвокатской деятельности не менее пяти лет.</w:t>
            </w:r>
          </w:p>
          <w:p w:rsidR="00F47716" w:rsidRPr="0051118A" w:rsidRDefault="00F47716" w:rsidP="00F47716">
            <w:pPr>
              <w:pStyle w:val="tkTekst"/>
              <w:spacing w:after="0" w:line="240" w:lineRule="auto"/>
              <w:ind w:firstLine="709"/>
              <w:contextualSpacing/>
              <w:rPr>
                <w:rFonts w:ascii="Times New Roman" w:hAnsi="Times New Roman" w:cs="Times New Roman"/>
                <w:b/>
                <w:sz w:val="24"/>
                <w:szCs w:val="24"/>
              </w:rPr>
            </w:pPr>
            <w:r w:rsidRPr="0051118A">
              <w:rPr>
                <w:rFonts w:ascii="Times New Roman" w:hAnsi="Times New Roman" w:cs="Times New Roman"/>
                <w:b/>
                <w:sz w:val="24"/>
                <w:szCs w:val="24"/>
              </w:rPr>
              <w:t>В состав комиссии по этике включаются:</w:t>
            </w:r>
          </w:p>
          <w:p w:rsidR="00F47716" w:rsidRPr="0051118A" w:rsidRDefault="00F47716" w:rsidP="00F47716">
            <w:pPr>
              <w:pStyle w:val="tkTekst"/>
              <w:spacing w:after="0" w:line="240" w:lineRule="auto"/>
              <w:ind w:firstLine="709"/>
              <w:contextualSpacing/>
              <w:rPr>
                <w:rFonts w:ascii="Times New Roman" w:hAnsi="Times New Roman" w:cs="Times New Roman"/>
                <w:b/>
                <w:sz w:val="24"/>
                <w:szCs w:val="24"/>
              </w:rPr>
            </w:pPr>
            <w:r w:rsidRPr="0051118A">
              <w:rPr>
                <w:rFonts w:ascii="Times New Roman" w:hAnsi="Times New Roman" w:cs="Times New Roman"/>
                <w:b/>
                <w:sz w:val="24"/>
                <w:szCs w:val="24"/>
              </w:rPr>
              <w:t xml:space="preserve">1) </w:t>
            </w:r>
            <w:r w:rsidR="005124D8" w:rsidRPr="0051118A">
              <w:rPr>
                <w:rFonts w:ascii="Times New Roman" w:hAnsi="Times New Roman" w:cs="Times New Roman"/>
                <w:b/>
                <w:sz w:val="24"/>
                <w:szCs w:val="24"/>
              </w:rPr>
              <w:t xml:space="preserve">пять </w:t>
            </w:r>
            <w:r w:rsidRPr="0051118A">
              <w:rPr>
                <w:rFonts w:ascii="Times New Roman" w:hAnsi="Times New Roman" w:cs="Times New Roman"/>
                <w:b/>
                <w:sz w:val="24"/>
                <w:szCs w:val="24"/>
              </w:rPr>
              <w:t>представител</w:t>
            </w:r>
            <w:r w:rsidR="005124D8" w:rsidRPr="0051118A">
              <w:rPr>
                <w:rFonts w:ascii="Times New Roman" w:hAnsi="Times New Roman" w:cs="Times New Roman"/>
                <w:b/>
                <w:sz w:val="24"/>
                <w:szCs w:val="24"/>
              </w:rPr>
              <w:t>ей</w:t>
            </w:r>
            <w:r w:rsidRPr="0051118A">
              <w:rPr>
                <w:rFonts w:ascii="Times New Roman" w:hAnsi="Times New Roman" w:cs="Times New Roman"/>
                <w:b/>
                <w:sz w:val="24"/>
                <w:szCs w:val="24"/>
              </w:rPr>
              <w:t xml:space="preserve"> от Адвокатуры;</w:t>
            </w:r>
          </w:p>
          <w:p w:rsidR="00F47716" w:rsidRPr="0051118A" w:rsidRDefault="00F47716" w:rsidP="00F47716">
            <w:pPr>
              <w:pStyle w:val="tkTekst"/>
              <w:spacing w:after="0" w:line="240" w:lineRule="auto"/>
              <w:ind w:firstLine="709"/>
              <w:contextualSpacing/>
              <w:rPr>
                <w:rFonts w:ascii="Times New Roman" w:hAnsi="Times New Roman" w:cs="Times New Roman"/>
                <w:b/>
                <w:sz w:val="24"/>
                <w:szCs w:val="24"/>
              </w:rPr>
            </w:pPr>
            <w:r w:rsidRPr="0051118A">
              <w:rPr>
                <w:rFonts w:ascii="Times New Roman" w:hAnsi="Times New Roman" w:cs="Times New Roman"/>
                <w:b/>
                <w:sz w:val="24"/>
                <w:szCs w:val="24"/>
              </w:rPr>
              <w:t xml:space="preserve">2) </w:t>
            </w:r>
            <w:r w:rsidR="005124D8" w:rsidRPr="0051118A">
              <w:rPr>
                <w:rFonts w:ascii="Times New Roman" w:hAnsi="Times New Roman" w:cs="Times New Roman"/>
                <w:b/>
                <w:sz w:val="24"/>
                <w:szCs w:val="24"/>
              </w:rPr>
              <w:t>два представителя от гражданского общества, предложенные М</w:t>
            </w:r>
            <w:r w:rsidRPr="0051118A">
              <w:rPr>
                <w:rFonts w:ascii="Times New Roman" w:hAnsi="Times New Roman" w:cs="Times New Roman"/>
                <w:b/>
                <w:sz w:val="24"/>
                <w:szCs w:val="24"/>
              </w:rPr>
              <w:t>инистерств</w:t>
            </w:r>
            <w:r w:rsidR="005124D8" w:rsidRPr="0051118A">
              <w:rPr>
                <w:rFonts w:ascii="Times New Roman" w:hAnsi="Times New Roman" w:cs="Times New Roman"/>
                <w:b/>
                <w:sz w:val="24"/>
                <w:szCs w:val="24"/>
              </w:rPr>
              <w:t>ом</w:t>
            </w:r>
            <w:r w:rsidRPr="0051118A">
              <w:rPr>
                <w:rFonts w:ascii="Times New Roman" w:hAnsi="Times New Roman" w:cs="Times New Roman"/>
                <w:b/>
                <w:sz w:val="24"/>
                <w:szCs w:val="24"/>
              </w:rPr>
              <w:t xml:space="preserve"> юстиции Кыргызской Республики</w:t>
            </w:r>
            <w:r w:rsidR="00782AF7" w:rsidRPr="0051118A">
              <w:rPr>
                <w:rFonts w:ascii="Times New Roman" w:hAnsi="Times New Roman" w:cs="Times New Roman"/>
                <w:b/>
                <w:sz w:val="24"/>
                <w:szCs w:val="24"/>
              </w:rPr>
              <w:t>;</w:t>
            </w:r>
          </w:p>
          <w:p w:rsidR="00F47716" w:rsidRPr="0051118A" w:rsidRDefault="00F47716" w:rsidP="00F47716">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rPr>
              <w:t xml:space="preserve">Комиссия по этике </w:t>
            </w:r>
            <w:r w:rsidRPr="0051118A">
              <w:rPr>
                <w:rFonts w:ascii="Times New Roman" w:hAnsi="Times New Roman"/>
                <w:b/>
                <w:sz w:val="24"/>
                <w:szCs w:val="24"/>
                <w:shd w:val="clear" w:color="auto" w:fill="FFFFFF"/>
              </w:rPr>
              <w:t>из своего состава избирает председателя Совета и его заместителя, тайным голосованием большинством голосов от общего числа членов Комиссии.</w:t>
            </w:r>
            <w:r w:rsidRPr="0051118A">
              <w:rPr>
                <w:rFonts w:ascii="Times New Roman" w:hAnsi="Times New Roman"/>
                <w:sz w:val="24"/>
                <w:szCs w:val="24"/>
                <w:shd w:val="clear" w:color="auto" w:fill="FFFFFF"/>
              </w:rPr>
              <w:t xml:space="preserve"> </w:t>
            </w:r>
            <w:r w:rsidRPr="0051118A">
              <w:rPr>
                <w:rFonts w:ascii="Times New Roman" w:hAnsi="Times New Roman"/>
                <w:b/>
                <w:sz w:val="24"/>
                <w:szCs w:val="24"/>
                <w:shd w:val="clear" w:color="auto" w:fill="FFFFFF"/>
              </w:rPr>
              <w:t xml:space="preserve">Одно и тоже лицо не может быть избрано </w:t>
            </w:r>
            <w:r w:rsidR="0027090B" w:rsidRPr="0051118A">
              <w:rPr>
                <w:rFonts w:ascii="Times New Roman" w:hAnsi="Times New Roman"/>
                <w:b/>
                <w:sz w:val="24"/>
                <w:szCs w:val="24"/>
                <w:shd w:val="clear" w:color="auto" w:fill="FFFFFF"/>
              </w:rPr>
              <w:t xml:space="preserve">членом Комиссии </w:t>
            </w:r>
            <w:r w:rsidRPr="0051118A">
              <w:rPr>
                <w:rFonts w:ascii="Times New Roman" w:hAnsi="Times New Roman"/>
                <w:b/>
                <w:sz w:val="24"/>
                <w:szCs w:val="24"/>
                <w:shd w:val="clear" w:color="auto" w:fill="FFFFFF"/>
              </w:rPr>
              <w:t xml:space="preserve">по этике </w:t>
            </w:r>
            <w:r w:rsidR="0027090B" w:rsidRPr="0051118A">
              <w:rPr>
                <w:rFonts w:ascii="Times New Roman" w:hAnsi="Times New Roman"/>
                <w:b/>
                <w:sz w:val="24"/>
                <w:szCs w:val="24"/>
                <w:shd w:val="clear" w:color="auto" w:fill="FFFFFF"/>
              </w:rPr>
              <w:t xml:space="preserve">более </w:t>
            </w:r>
            <w:r w:rsidRPr="0051118A">
              <w:rPr>
                <w:rFonts w:ascii="Times New Roman" w:hAnsi="Times New Roman"/>
                <w:b/>
                <w:sz w:val="24"/>
                <w:szCs w:val="24"/>
                <w:shd w:val="clear" w:color="auto" w:fill="FFFFFF"/>
              </w:rPr>
              <w:t>дв</w:t>
            </w:r>
            <w:r w:rsidR="0027090B" w:rsidRPr="0051118A">
              <w:rPr>
                <w:rFonts w:ascii="Times New Roman" w:hAnsi="Times New Roman"/>
                <w:b/>
                <w:sz w:val="24"/>
                <w:szCs w:val="24"/>
                <w:shd w:val="clear" w:color="auto" w:fill="FFFFFF"/>
              </w:rPr>
              <w:t>ух сроков подряд</w:t>
            </w:r>
            <w:r w:rsidRPr="0051118A">
              <w:rPr>
                <w:rFonts w:ascii="Times New Roman" w:hAnsi="Times New Roman"/>
                <w:b/>
                <w:sz w:val="24"/>
                <w:szCs w:val="24"/>
                <w:shd w:val="clear" w:color="auto" w:fill="FFFFFF"/>
              </w:rPr>
              <w:t>.</w:t>
            </w:r>
          </w:p>
          <w:p w:rsidR="00F47716" w:rsidRPr="0051118A" w:rsidRDefault="00F47716" w:rsidP="00F47716">
            <w:pPr>
              <w:spacing w:after="0"/>
              <w:ind w:firstLine="601"/>
              <w:contextualSpacing/>
              <w:jc w:val="both"/>
              <w:rPr>
                <w:rFonts w:ascii="Times New Roman" w:hAnsi="Times New Roman"/>
                <w:sz w:val="24"/>
                <w:szCs w:val="24"/>
              </w:rPr>
            </w:pPr>
            <w:r w:rsidRPr="0051118A">
              <w:rPr>
                <w:rFonts w:ascii="Times New Roman" w:hAnsi="Times New Roman"/>
                <w:b/>
                <w:sz w:val="24"/>
                <w:szCs w:val="24"/>
                <w:shd w:val="clear" w:color="auto" w:fill="FFFFFF"/>
              </w:rPr>
              <w:t xml:space="preserve">2. </w:t>
            </w:r>
            <w:r w:rsidRPr="0051118A">
              <w:rPr>
                <w:rFonts w:ascii="Times New Roman" w:hAnsi="Times New Roman"/>
                <w:sz w:val="24"/>
                <w:szCs w:val="24"/>
                <w:shd w:val="clear" w:color="auto" w:fill="FFFFFF"/>
              </w:rPr>
              <w:t>Адвокаты - члены комиссии по этике могут совмещать работу в комиссии по этике с адвокатской деятельностью. Члены комиссии по этике Адвокатуры не могут одновременно являться членами Совета адвокатов.</w:t>
            </w:r>
            <w:r w:rsidRPr="0051118A">
              <w:rPr>
                <w:rFonts w:ascii="Times New Roman" w:hAnsi="Times New Roman"/>
                <w:sz w:val="24"/>
                <w:szCs w:val="24"/>
              </w:rPr>
              <w:t xml:space="preserve"> </w:t>
            </w:r>
          </w:p>
          <w:p w:rsidR="00F47716" w:rsidRPr="0051118A" w:rsidRDefault="00734EA1" w:rsidP="00F47716">
            <w:pPr>
              <w:pStyle w:val="tkTekst"/>
              <w:tabs>
                <w:tab w:val="left" w:pos="9355"/>
              </w:tabs>
              <w:spacing w:after="0" w:line="240" w:lineRule="auto"/>
              <w:ind w:firstLine="709"/>
              <w:rPr>
                <w:rFonts w:ascii="Times New Roman" w:hAnsi="Times New Roman" w:cs="Times New Roman"/>
                <w:b/>
                <w:sz w:val="24"/>
                <w:szCs w:val="24"/>
              </w:rPr>
            </w:pPr>
            <w:r w:rsidRPr="0051118A">
              <w:rPr>
                <w:rFonts w:ascii="Times New Roman" w:hAnsi="Times New Roman" w:cs="Times New Roman"/>
                <w:b/>
                <w:sz w:val="24"/>
                <w:szCs w:val="24"/>
              </w:rPr>
              <w:t>3</w:t>
            </w:r>
            <w:r w:rsidR="00F47716" w:rsidRPr="0051118A">
              <w:rPr>
                <w:rFonts w:ascii="Times New Roman" w:hAnsi="Times New Roman" w:cs="Times New Roman"/>
                <w:b/>
                <w:sz w:val="24"/>
                <w:szCs w:val="24"/>
              </w:rPr>
              <w:t>.</w:t>
            </w:r>
            <w:r w:rsidR="00385E3D" w:rsidRPr="0051118A">
              <w:rPr>
                <w:rFonts w:ascii="Times New Roman" w:hAnsi="Times New Roman" w:cs="Times New Roman"/>
                <w:b/>
                <w:sz w:val="24"/>
                <w:szCs w:val="24"/>
              </w:rPr>
              <w:t xml:space="preserve">  Заседание К</w:t>
            </w:r>
            <w:r w:rsidR="00F47716" w:rsidRPr="0051118A">
              <w:rPr>
                <w:rFonts w:ascii="Times New Roman" w:hAnsi="Times New Roman" w:cs="Times New Roman"/>
                <w:b/>
                <w:sz w:val="24"/>
                <w:szCs w:val="24"/>
              </w:rPr>
              <w:t xml:space="preserve">омиссии по этике считается правомочным при участии </w:t>
            </w:r>
            <w:r w:rsidR="00637F77" w:rsidRPr="0051118A">
              <w:rPr>
                <w:rFonts w:ascii="Times New Roman" w:hAnsi="Times New Roman" w:cs="Times New Roman"/>
                <w:b/>
                <w:sz w:val="24"/>
                <w:szCs w:val="24"/>
              </w:rPr>
              <w:t>более половины</w:t>
            </w:r>
            <w:r w:rsidR="00F47716" w:rsidRPr="0051118A">
              <w:rPr>
                <w:rFonts w:ascii="Times New Roman" w:hAnsi="Times New Roman" w:cs="Times New Roman"/>
                <w:b/>
                <w:sz w:val="24"/>
                <w:szCs w:val="24"/>
              </w:rPr>
              <w:t xml:space="preserve"> от общего числа членов комиссии.</w:t>
            </w:r>
          </w:p>
          <w:p w:rsidR="0034208E" w:rsidRPr="0051118A" w:rsidRDefault="00734EA1" w:rsidP="00734EA1">
            <w:pPr>
              <w:pStyle w:val="tkTekst"/>
              <w:tabs>
                <w:tab w:val="left" w:pos="9355"/>
              </w:tabs>
              <w:spacing w:after="0" w:line="240" w:lineRule="auto"/>
              <w:ind w:firstLine="709"/>
              <w:rPr>
                <w:rFonts w:ascii="Times New Roman" w:hAnsi="Times New Roman" w:cs="Times New Roman"/>
                <w:b/>
                <w:sz w:val="24"/>
                <w:szCs w:val="24"/>
              </w:rPr>
            </w:pPr>
            <w:r w:rsidRPr="0051118A">
              <w:rPr>
                <w:rFonts w:ascii="Times New Roman" w:hAnsi="Times New Roman" w:cs="Times New Roman"/>
                <w:b/>
                <w:sz w:val="24"/>
                <w:szCs w:val="24"/>
              </w:rPr>
              <w:t>4</w:t>
            </w:r>
            <w:r w:rsidR="00F47716" w:rsidRPr="0051118A">
              <w:rPr>
                <w:rFonts w:ascii="Times New Roman" w:hAnsi="Times New Roman" w:cs="Times New Roman"/>
                <w:b/>
                <w:sz w:val="24"/>
                <w:szCs w:val="24"/>
              </w:rPr>
              <w:t xml:space="preserve">. </w:t>
            </w:r>
            <w:r w:rsidR="00F47716" w:rsidRPr="0051118A">
              <w:rPr>
                <w:rFonts w:ascii="Times New Roman" w:hAnsi="Times New Roman" w:cs="Times New Roman"/>
                <w:sz w:val="24"/>
                <w:szCs w:val="24"/>
                <w:shd w:val="clear" w:color="auto" w:fill="FFFFFF"/>
              </w:rPr>
              <w:t xml:space="preserve"> </w:t>
            </w:r>
            <w:r w:rsidR="00F47716" w:rsidRPr="0051118A">
              <w:rPr>
                <w:rFonts w:ascii="Times New Roman" w:hAnsi="Times New Roman" w:cs="Times New Roman"/>
                <w:b/>
                <w:sz w:val="24"/>
                <w:szCs w:val="24"/>
                <w:shd w:val="clear" w:color="auto" w:fill="FFFFFF"/>
              </w:rPr>
              <w:t xml:space="preserve">К компетенции </w:t>
            </w:r>
            <w:r w:rsidR="0034208E" w:rsidRPr="0051118A">
              <w:rPr>
                <w:rFonts w:ascii="Times New Roman" w:hAnsi="Times New Roman" w:cs="Times New Roman"/>
                <w:b/>
                <w:sz w:val="24"/>
                <w:szCs w:val="24"/>
              </w:rPr>
              <w:t xml:space="preserve">Комиссии по этике </w:t>
            </w:r>
            <w:r w:rsidR="00F47716" w:rsidRPr="0051118A">
              <w:rPr>
                <w:rFonts w:ascii="Times New Roman" w:hAnsi="Times New Roman" w:cs="Times New Roman"/>
                <w:b/>
                <w:sz w:val="24"/>
                <w:szCs w:val="24"/>
                <w:shd w:val="clear" w:color="auto" w:fill="FFFFFF"/>
              </w:rPr>
              <w:t>относятся:</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1) рассмотрение жалоб</w:t>
            </w:r>
            <w:r w:rsidR="00734EA1" w:rsidRPr="0051118A">
              <w:rPr>
                <w:b/>
              </w:rPr>
              <w:t xml:space="preserve"> и обращений</w:t>
            </w:r>
            <w:r w:rsidRPr="0051118A">
              <w:rPr>
                <w:b/>
                <w:shd w:val="clear" w:color="auto" w:fill="FFFFFF"/>
              </w:rPr>
              <w:t xml:space="preserve"> на действия (бездействие) </w:t>
            </w:r>
            <w:r w:rsidRPr="0051118A">
              <w:rPr>
                <w:b/>
                <w:bCs/>
                <w:shd w:val="clear" w:color="auto" w:fill="FFFFFF"/>
              </w:rPr>
              <w:t>адвоката;</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2) дача разъяснений по вопросам применения Кодекса профессиональной этики адвокатов;</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3) обобщение дисциплинарной практики;</w:t>
            </w:r>
          </w:p>
          <w:p w:rsidR="0034208E" w:rsidRPr="0051118A" w:rsidRDefault="00C2754D" w:rsidP="003A2646">
            <w:pPr>
              <w:pStyle w:val="a7"/>
              <w:shd w:val="clear" w:color="auto" w:fill="FFFFFF"/>
              <w:spacing w:before="0" w:beforeAutospacing="0" w:after="0" w:afterAutospacing="0"/>
              <w:ind w:firstLine="687"/>
              <w:jc w:val="both"/>
              <w:rPr>
                <w:b/>
              </w:rPr>
            </w:pPr>
            <w:r w:rsidRPr="0051118A">
              <w:rPr>
                <w:b/>
              </w:rPr>
              <w:t>4</w:t>
            </w:r>
            <w:r w:rsidR="003A2646" w:rsidRPr="0051118A">
              <w:rPr>
                <w:b/>
              </w:rPr>
              <w:t xml:space="preserve">) </w:t>
            </w:r>
            <w:r w:rsidR="0034208E" w:rsidRPr="0051118A">
              <w:rPr>
                <w:b/>
              </w:rPr>
              <w:t>иное в соответствии с настоящим Законом.</w:t>
            </w:r>
          </w:p>
          <w:p w:rsidR="0034208E" w:rsidRPr="0051118A" w:rsidRDefault="00734EA1" w:rsidP="0034208E">
            <w:pPr>
              <w:pStyle w:val="tkTekst"/>
              <w:tabs>
                <w:tab w:val="left" w:pos="9355"/>
              </w:tabs>
              <w:spacing w:after="0" w:line="240" w:lineRule="auto"/>
              <w:ind w:firstLine="709"/>
              <w:rPr>
                <w:rFonts w:ascii="Times New Roman" w:hAnsi="Times New Roman" w:cs="Times New Roman"/>
                <w:b/>
                <w:sz w:val="24"/>
                <w:szCs w:val="24"/>
              </w:rPr>
            </w:pPr>
            <w:r w:rsidRPr="0051118A">
              <w:rPr>
                <w:rFonts w:ascii="Times New Roman" w:hAnsi="Times New Roman" w:cs="Times New Roman"/>
                <w:b/>
                <w:sz w:val="24"/>
                <w:szCs w:val="24"/>
              </w:rPr>
              <w:lastRenderedPageBreak/>
              <w:t>5</w:t>
            </w:r>
            <w:r w:rsidR="0034208E" w:rsidRPr="0051118A">
              <w:rPr>
                <w:rFonts w:ascii="Times New Roman" w:hAnsi="Times New Roman" w:cs="Times New Roman"/>
                <w:b/>
                <w:sz w:val="24"/>
                <w:szCs w:val="24"/>
              </w:rPr>
              <w:t>. Комиссия по этике по результатам рассмотрения заявления, жалобы выносит решение.</w:t>
            </w:r>
          </w:p>
          <w:p w:rsidR="0034208E" w:rsidRPr="0051118A" w:rsidRDefault="00734EA1" w:rsidP="0034208E">
            <w:pPr>
              <w:pStyle w:val="tkTekst"/>
              <w:tabs>
                <w:tab w:val="left" w:pos="9355"/>
              </w:tabs>
              <w:spacing w:after="0" w:line="240" w:lineRule="auto"/>
              <w:ind w:firstLine="709"/>
              <w:rPr>
                <w:rFonts w:ascii="Times New Roman" w:hAnsi="Times New Roman" w:cs="Times New Roman"/>
                <w:b/>
                <w:sz w:val="24"/>
                <w:szCs w:val="24"/>
              </w:rPr>
            </w:pPr>
            <w:r w:rsidRPr="0051118A">
              <w:rPr>
                <w:rFonts w:ascii="Times New Roman" w:hAnsi="Times New Roman" w:cs="Times New Roman"/>
                <w:b/>
                <w:sz w:val="24"/>
                <w:szCs w:val="24"/>
              </w:rPr>
              <w:t>6</w:t>
            </w:r>
            <w:r w:rsidR="00385E3D" w:rsidRPr="0051118A">
              <w:rPr>
                <w:rFonts w:ascii="Times New Roman" w:hAnsi="Times New Roman" w:cs="Times New Roman"/>
                <w:b/>
                <w:sz w:val="24"/>
                <w:szCs w:val="24"/>
              </w:rPr>
              <w:t>. Решение К</w:t>
            </w:r>
            <w:r w:rsidR="0034208E" w:rsidRPr="0051118A">
              <w:rPr>
                <w:rFonts w:ascii="Times New Roman" w:hAnsi="Times New Roman" w:cs="Times New Roman"/>
                <w:b/>
                <w:sz w:val="24"/>
                <w:szCs w:val="24"/>
              </w:rPr>
              <w:t>омиссии по этике принимается простым большинством голосов членов, участвующих в ее заседании, путем г</w:t>
            </w:r>
            <w:r w:rsidR="00385E3D" w:rsidRPr="0051118A">
              <w:rPr>
                <w:rFonts w:ascii="Times New Roman" w:hAnsi="Times New Roman" w:cs="Times New Roman"/>
                <w:b/>
                <w:sz w:val="24"/>
                <w:szCs w:val="24"/>
              </w:rPr>
              <w:t>олосования. Протокол заседания К</w:t>
            </w:r>
            <w:r w:rsidR="0034208E" w:rsidRPr="0051118A">
              <w:rPr>
                <w:rFonts w:ascii="Times New Roman" w:hAnsi="Times New Roman" w:cs="Times New Roman"/>
                <w:b/>
                <w:sz w:val="24"/>
                <w:szCs w:val="24"/>
              </w:rPr>
              <w:t>омиссии по этике подписывается членами комиссии, принявшими участие в заседании.</w:t>
            </w:r>
          </w:p>
          <w:p w:rsidR="000922BC" w:rsidRPr="0051118A" w:rsidRDefault="000922BC" w:rsidP="0034208E">
            <w:pPr>
              <w:pStyle w:val="tkTekst"/>
              <w:tabs>
                <w:tab w:val="left" w:pos="9355"/>
              </w:tabs>
              <w:spacing w:after="0" w:line="240" w:lineRule="auto"/>
              <w:ind w:firstLine="709"/>
              <w:rPr>
                <w:rFonts w:ascii="Times New Roman" w:hAnsi="Times New Roman" w:cs="Times New Roman"/>
                <w:b/>
                <w:sz w:val="24"/>
                <w:szCs w:val="24"/>
              </w:rPr>
            </w:pPr>
            <w:r w:rsidRPr="0051118A">
              <w:rPr>
                <w:rFonts w:ascii="Times New Roman" w:hAnsi="Times New Roman"/>
                <w:b/>
                <w:sz w:val="24"/>
                <w:szCs w:val="24"/>
              </w:rPr>
              <w:t xml:space="preserve">7. В случае невозможности дальнейшего выполнения своих функций </w:t>
            </w:r>
            <w:r w:rsidR="00C2754D" w:rsidRPr="0051118A">
              <w:rPr>
                <w:rFonts w:ascii="Times New Roman" w:hAnsi="Times New Roman"/>
                <w:b/>
                <w:sz w:val="24"/>
                <w:szCs w:val="24"/>
              </w:rPr>
              <w:t>адвокатами -</w:t>
            </w:r>
            <w:r w:rsidRPr="0051118A">
              <w:rPr>
                <w:rFonts w:ascii="Times New Roman" w:hAnsi="Times New Roman"/>
                <w:b/>
                <w:sz w:val="24"/>
                <w:szCs w:val="24"/>
              </w:rPr>
              <w:t xml:space="preserve"> членами Комиссии по этике по объективным причинам, до проведения следующего Съезда члены комиссии по этике на место выбывших назначаются Советом адвокатов из числа дополнительного списка, утвержденного на Съезде адвокатов.</w:t>
            </w:r>
          </w:p>
          <w:p w:rsidR="0034208E" w:rsidRPr="0051118A" w:rsidRDefault="0034208E" w:rsidP="0034208E">
            <w:pPr>
              <w:spacing w:after="0"/>
              <w:ind w:firstLine="601"/>
              <w:contextualSpacing/>
              <w:jc w:val="both"/>
              <w:rPr>
                <w:rFonts w:ascii="Times New Roman" w:hAnsi="Times New Roman"/>
                <w:b/>
                <w:sz w:val="24"/>
                <w:szCs w:val="24"/>
                <w:shd w:val="clear" w:color="auto" w:fill="FFFFFF"/>
              </w:rPr>
            </w:pPr>
          </w:p>
        </w:tc>
      </w:tr>
      <w:tr w:rsidR="0051118A" w:rsidRPr="0051118A" w:rsidTr="00D439E6">
        <w:tc>
          <w:tcPr>
            <w:tcW w:w="7393" w:type="dxa"/>
          </w:tcPr>
          <w:p w:rsidR="0034208E" w:rsidRPr="0051118A" w:rsidRDefault="0034208E" w:rsidP="0034208E">
            <w:pPr>
              <w:spacing w:after="0"/>
              <w:ind w:firstLine="601"/>
              <w:contextualSpacing/>
              <w:jc w:val="both"/>
              <w:rPr>
                <w:rFonts w:ascii="Times New Roman" w:hAnsi="Times New Roman"/>
                <w:b/>
                <w:sz w:val="24"/>
                <w:szCs w:val="24"/>
                <w:shd w:val="clear" w:color="auto" w:fill="FFFFFF"/>
              </w:rPr>
            </w:pPr>
          </w:p>
        </w:tc>
        <w:tc>
          <w:tcPr>
            <w:tcW w:w="7393" w:type="dxa"/>
          </w:tcPr>
          <w:p w:rsidR="0034208E" w:rsidRPr="0051118A" w:rsidRDefault="0034208E" w:rsidP="0034208E">
            <w:pPr>
              <w:pStyle w:val="tkZagolovok5"/>
              <w:tabs>
                <w:tab w:val="left" w:pos="9355"/>
              </w:tabs>
              <w:spacing w:before="0" w:after="0" w:line="240" w:lineRule="auto"/>
              <w:ind w:firstLine="709"/>
              <w:rPr>
                <w:rFonts w:ascii="Times New Roman" w:hAnsi="Times New Roman" w:cs="Times New Roman"/>
                <w:sz w:val="24"/>
                <w:szCs w:val="24"/>
              </w:rPr>
            </w:pPr>
            <w:r w:rsidRPr="0051118A">
              <w:rPr>
                <w:rFonts w:ascii="Times New Roman" w:hAnsi="Times New Roman" w:cs="Times New Roman"/>
                <w:sz w:val="24"/>
                <w:szCs w:val="24"/>
              </w:rPr>
              <w:t>Статья 8</w:t>
            </w:r>
            <w:r w:rsidRPr="0051118A">
              <w:rPr>
                <w:rFonts w:ascii="Times New Roman" w:hAnsi="Times New Roman" w:cs="Times New Roman"/>
                <w:sz w:val="24"/>
                <w:szCs w:val="24"/>
                <w:vertAlign w:val="superscript"/>
              </w:rPr>
              <w:t>1</w:t>
            </w:r>
            <w:r w:rsidRPr="0051118A">
              <w:rPr>
                <w:rFonts w:ascii="Times New Roman" w:hAnsi="Times New Roman" w:cs="Times New Roman"/>
                <w:sz w:val="24"/>
                <w:szCs w:val="24"/>
              </w:rPr>
              <w:t>.</w:t>
            </w:r>
            <w:r w:rsidRPr="0051118A">
              <w:rPr>
                <w:rFonts w:ascii="Times New Roman" w:hAnsi="Times New Roman" w:cs="Times New Roman"/>
                <w:sz w:val="24"/>
                <w:szCs w:val="24"/>
                <w:vertAlign w:val="superscript"/>
              </w:rPr>
              <w:t xml:space="preserve"> </w:t>
            </w:r>
            <w:r w:rsidR="00F47716" w:rsidRPr="0051118A">
              <w:rPr>
                <w:rFonts w:ascii="Times New Roman" w:hAnsi="Times New Roman" w:cs="Times New Roman"/>
                <w:sz w:val="24"/>
                <w:szCs w:val="24"/>
                <w:vertAlign w:val="superscript"/>
              </w:rPr>
              <w:t xml:space="preserve"> </w:t>
            </w:r>
            <w:r w:rsidRPr="0051118A">
              <w:rPr>
                <w:rFonts w:ascii="Times New Roman" w:hAnsi="Times New Roman" w:cs="Times New Roman"/>
                <w:sz w:val="24"/>
                <w:szCs w:val="24"/>
              </w:rPr>
              <w:t>Порядок рассмотрения Комиссией по этике жалоб на адвоката</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1. Применение к адвокату мер дисциплинарной ответственности является предметом исключительной компетенции Комиссии по этике.</w:t>
            </w:r>
          </w:p>
          <w:p w:rsidR="002E2AFE" w:rsidRPr="0051118A" w:rsidRDefault="0034208E" w:rsidP="002E2AFE">
            <w:pPr>
              <w:pStyle w:val="a7"/>
              <w:shd w:val="clear" w:color="auto" w:fill="FFFFFF"/>
              <w:spacing w:before="0" w:beforeAutospacing="0" w:after="0" w:afterAutospacing="0"/>
              <w:ind w:firstLine="709"/>
              <w:jc w:val="both"/>
              <w:rPr>
                <w:b/>
              </w:rPr>
            </w:pPr>
            <w:r w:rsidRPr="0051118A">
              <w:rPr>
                <w:b/>
              </w:rPr>
              <w:t xml:space="preserve">2. </w:t>
            </w:r>
            <w:r w:rsidR="002E2AFE" w:rsidRPr="0051118A">
              <w:rPr>
                <w:b/>
                <w:shd w:val="clear" w:color="auto" w:fill="FFFFFF"/>
              </w:rPr>
              <w:t>Дисциплинарное производство должно обеспечить своевременное, объективное и справедливое рассмотрение жалоб, представлений, обращений в отношении адвоката, их разрешение в соответствии с законодательством об адвокатской деятельности и адвокатуре, а также исполнение принятого решения.</w:t>
            </w:r>
            <w:r w:rsidR="002E2AFE" w:rsidRPr="0051118A">
              <w:rPr>
                <w:b/>
              </w:rPr>
              <w:t xml:space="preserve"> </w:t>
            </w:r>
          </w:p>
          <w:p w:rsidR="0034208E" w:rsidRPr="0051118A" w:rsidRDefault="002E2AFE" w:rsidP="0034208E">
            <w:pPr>
              <w:pStyle w:val="a7"/>
              <w:shd w:val="clear" w:color="auto" w:fill="FFFFFF"/>
              <w:spacing w:before="0" w:beforeAutospacing="0" w:after="0" w:afterAutospacing="0"/>
              <w:ind w:firstLine="709"/>
              <w:jc w:val="both"/>
              <w:rPr>
                <w:b/>
              </w:rPr>
            </w:pPr>
            <w:r w:rsidRPr="0051118A">
              <w:rPr>
                <w:b/>
              </w:rPr>
              <w:t xml:space="preserve">3. </w:t>
            </w:r>
            <w:r w:rsidRPr="0051118A">
              <w:rPr>
                <w:b/>
                <w:shd w:val="clear" w:color="auto" w:fill="FFFFFF"/>
              </w:rPr>
              <w:t xml:space="preserve">Предметом рассмотрения </w:t>
            </w:r>
            <w:r w:rsidR="00734EA1" w:rsidRPr="0051118A">
              <w:rPr>
                <w:b/>
              </w:rPr>
              <w:t xml:space="preserve">Комиссия по этике  </w:t>
            </w:r>
            <w:r w:rsidRPr="0051118A">
              <w:rPr>
                <w:b/>
              </w:rPr>
              <w:t>являются</w:t>
            </w:r>
            <w:r w:rsidR="0034208E" w:rsidRPr="0051118A">
              <w:rPr>
                <w:b/>
              </w:rPr>
              <w:t>:</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1) жалоб</w:t>
            </w:r>
            <w:r w:rsidR="00734EA1" w:rsidRPr="0051118A">
              <w:rPr>
                <w:b/>
              </w:rPr>
              <w:t>ы и обращения</w:t>
            </w:r>
            <w:r w:rsidRPr="0051118A">
              <w:rPr>
                <w:b/>
              </w:rPr>
              <w:t xml:space="preserve"> </w:t>
            </w:r>
            <w:r w:rsidR="00734EA1" w:rsidRPr="0051118A">
              <w:rPr>
                <w:b/>
              </w:rPr>
              <w:t>физических лиц и организаций</w:t>
            </w:r>
            <w:r w:rsidRPr="0051118A">
              <w:rPr>
                <w:b/>
                <w:shd w:val="clear" w:color="auto" w:fill="FFFFFF"/>
              </w:rPr>
              <w:t>; </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2)  представлени</w:t>
            </w:r>
            <w:r w:rsidR="00734EA1" w:rsidRPr="0051118A">
              <w:rPr>
                <w:b/>
              </w:rPr>
              <w:t xml:space="preserve">я </w:t>
            </w:r>
            <w:r w:rsidR="002E2AFE" w:rsidRPr="0051118A">
              <w:rPr>
                <w:b/>
              </w:rPr>
              <w:t xml:space="preserve">уполномоченных </w:t>
            </w:r>
            <w:r w:rsidR="00734EA1" w:rsidRPr="0051118A">
              <w:rPr>
                <w:b/>
              </w:rPr>
              <w:t>государственных органов</w:t>
            </w:r>
            <w:r w:rsidRPr="0051118A">
              <w:rPr>
                <w:b/>
              </w:rPr>
              <w:t>;</w:t>
            </w:r>
          </w:p>
          <w:p w:rsidR="0034208E" w:rsidRPr="0051118A" w:rsidRDefault="0034208E" w:rsidP="0034208E">
            <w:pPr>
              <w:pStyle w:val="a7"/>
              <w:shd w:val="clear" w:color="auto" w:fill="FFFFFF"/>
              <w:spacing w:before="0" w:beforeAutospacing="0" w:after="0" w:afterAutospacing="0"/>
              <w:ind w:firstLine="709"/>
              <w:jc w:val="both"/>
              <w:rPr>
                <w:b/>
              </w:rPr>
            </w:pPr>
            <w:r w:rsidRPr="0051118A">
              <w:rPr>
                <w:b/>
              </w:rPr>
              <w:t>3) обращение суда (судьи), рассматривающего дело, представителем (защитником) по которому выступает адвокат в адрес Комиссии.</w:t>
            </w:r>
          </w:p>
          <w:p w:rsidR="002E2AFE" w:rsidRPr="0051118A" w:rsidRDefault="00F23907" w:rsidP="00F23907">
            <w:pPr>
              <w:pStyle w:val="a7"/>
              <w:shd w:val="clear" w:color="auto" w:fill="FFFFFF"/>
              <w:spacing w:before="0" w:beforeAutospacing="0" w:after="0" w:afterAutospacing="0"/>
              <w:ind w:firstLine="829"/>
              <w:jc w:val="both"/>
              <w:rPr>
                <w:b/>
              </w:rPr>
            </w:pPr>
            <w:r w:rsidRPr="0051118A">
              <w:rPr>
                <w:b/>
                <w:shd w:val="clear" w:color="auto" w:fill="FFFFFF"/>
              </w:rPr>
              <w:t>4</w:t>
            </w:r>
            <w:r w:rsidR="0034208E" w:rsidRPr="0051118A">
              <w:rPr>
                <w:b/>
                <w:shd w:val="clear" w:color="auto" w:fill="FFFFFF"/>
              </w:rPr>
              <w:t xml:space="preserve">. </w:t>
            </w:r>
            <w:r w:rsidR="002E2AFE" w:rsidRPr="0051118A">
              <w:rPr>
                <w:b/>
              </w:rPr>
              <w:t xml:space="preserve">Организация проверки обращений, порядок и сроки рассмотрения обращений, возбуждение или отказ в возбуждении </w:t>
            </w:r>
            <w:r w:rsidR="002E2AFE" w:rsidRPr="0051118A">
              <w:rPr>
                <w:b/>
              </w:rPr>
              <w:lastRenderedPageBreak/>
              <w:t>дисциплинарного производства, процедура дисциплинарного производства, сроки ее проведения, меры дисциплинарной ответственности, порядок обжалования и иные вопросы определяются Положением Комиссии по этике</w:t>
            </w:r>
            <w:r w:rsidR="003F00FC" w:rsidRPr="0051118A">
              <w:rPr>
                <w:b/>
              </w:rPr>
              <w:t>, утверждаемым в соответствии с настоящим Законом</w:t>
            </w:r>
            <w:r w:rsidR="002E2AFE" w:rsidRPr="0051118A">
              <w:rPr>
                <w:b/>
              </w:rPr>
              <w:t>.</w:t>
            </w:r>
          </w:p>
          <w:p w:rsidR="002E2AFE" w:rsidRPr="0051118A" w:rsidRDefault="0034208E" w:rsidP="002E2AFE">
            <w:pPr>
              <w:pStyle w:val="a7"/>
              <w:shd w:val="clear" w:color="auto" w:fill="FFFFFF"/>
              <w:spacing w:before="0" w:beforeAutospacing="0" w:after="0" w:afterAutospacing="0"/>
              <w:ind w:firstLine="709"/>
              <w:jc w:val="both"/>
              <w:rPr>
                <w:b/>
              </w:rPr>
            </w:pPr>
            <w:r w:rsidRPr="0051118A">
              <w:rPr>
                <w:b/>
                <w:shd w:val="clear" w:color="auto" w:fill="FFFFFF"/>
              </w:rPr>
              <w:t xml:space="preserve"> </w:t>
            </w:r>
            <w:r w:rsidR="00F23907" w:rsidRPr="0051118A">
              <w:rPr>
                <w:b/>
                <w:shd w:val="clear" w:color="auto" w:fill="FFFFFF"/>
              </w:rPr>
              <w:t>5</w:t>
            </w:r>
            <w:r w:rsidRPr="0051118A">
              <w:rPr>
                <w:b/>
                <w:shd w:val="clear" w:color="auto" w:fill="FFFFFF"/>
              </w:rPr>
              <w:t xml:space="preserve">. </w:t>
            </w:r>
            <w:r w:rsidR="002E2AFE" w:rsidRPr="0051118A">
              <w:rPr>
                <w:b/>
              </w:rPr>
              <w:t xml:space="preserve">Комиссия по этике вправе </w:t>
            </w:r>
            <w:r w:rsidR="002E2AFE" w:rsidRPr="0051118A">
              <w:rPr>
                <w:b/>
                <w:shd w:val="clear" w:color="auto" w:fill="FFFFFF"/>
              </w:rPr>
              <w:t>запрашивать и получать от всех государственных органов, органов местного самоуправления, судов, правоохранительных органов, юридических лиц и физических лиц дополнительные сведения и документы, необходимые для объективного рассмотрения дисциплинарного дела.</w:t>
            </w:r>
          </w:p>
          <w:p w:rsidR="0034208E" w:rsidRPr="0051118A" w:rsidRDefault="002E2AFE" w:rsidP="002E2AFE">
            <w:pPr>
              <w:pStyle w:val="a7"/>
              <w:shd w:val="clear" w:color="auto" w:fill="FFFFFF"/>
              <w:spacing w:before="0" w:beforeAutospacing="0" w:after="0" w:afterAutospacing="0"/>
              <w:ind w:firstLine="709"/>
              <w:jc w:val="both"/>
              <w:rPr>
                <w:b/>
              </w:rPr>
            </w:pPr>
            <w:r w:rsidRPr="0051118A">
              <w:rPr>
                <w:b/>
              </w:rPr>
              <w:t xml:space="preserve"> </w:t>
            </w:r>
            <w:r w:rsidR="00F23907" w:rsidRPr="0051118A">
              <w:rPr>
                <w:b/>
              </w:rPr>
              <w:t>6</w:t>
            </w:r>
            <w:r w:rsidR="0034208E" w:rsidRPr="0051118A">
              <w:rPr>
                <w:b/>
              </w:rPr>
              <w:t>.</w:t>
            </w:r>
            <w:r w:rsidR="0034208E" w:rsidRPr="0051118A">
              <w:rPr>
                <w:b/>
                <w:shd w:val="clear" w:color="auto" w:fill="FFFFFF"/>
              </w:rPr>
              <w:t xml:space="preserve"> Жалоба или представление, поступившее в комиссию по этике  должно быть рассмотрено не позднее </w:t>
            </w:r>
            <w:r w:rsidR="00E34B4A" w:rsidRPr="0051118A">
              <w:rPr>
                <w:b/>
                <w:i/>
                <w:shd w:val="clear" w:color="auto" w:fill="FFFFFF"/>
              </w:rPr>
              <w:t xml:space="preserve">двух </w:t>
            </w:r>
            <w:r w:rsidR="0034208E" w:rsidRPr="0051118A">
              <w:rPr>
                <w:b/>
                <w:i/>
                <w:shd w:val="clear" w:color="auto" w:fill="FFFFFF"/>
              </w:rPr>
              <w:t xml:space="preserve"> месяц</w:t>
            </w:r>
            <w:r w:rsidR="00E34B4A" w:rsidRPr="0051118A">
              <w:rPr>
                <w:b/>
                <w:i/>
                <w:shd w:val="clear" w:color="auto" w:fill="FFFFFF"/>
              </w:rPr>
              <w:t>ев</w:t>
            </w:r>
            <w:r w:rsidR="0034208E" w:rsidRPr="0051118A">
              <w:rPr>
                <w:b/>
                <w:shd w:val="clear" w:color="auto" w:fill="FFFFFF"/>
              </w:rPr>
              <w:t xml:space="preserve"> с момента его поступления. </w:t>
            </w:r>
            <w:r w:rsidR="0034208E" w:rsidRPr="0051118A">
              <w:rPr>
                <w:rFonts w:ascii="Courier New" w:hAnsi="Courier New" w:cs="Courier New"/>
                <w:b/>
                <w:spacing w:val="2"/>
                <w:sz w:val="20"/>
                <w:szCs w:val="20"/>
                <w:shd w:val="clear" w:color="auto" w:fill="FFFFFF"/>
              </w:rPr>
              <w:t xml:space="preserve"> </w:t>
            </w:r>
          </w:p>
          <w:p w:rsidR="0034208E" w:rsidRPr="0051118A" w:rsidRDefault="00F23907" w:rsidP="0034208E">
            <w:pPr>
              <w:pStyle w:val="a7"/>
              <w:shd w:val="clear" w:color="auto" w:fill="FFFFFF"/>
              <w:spacing w:before="0" w:beforeAutospacing="0" w:after="0" w:afterAutospacing="0"/>
              <w:ind w:firstLine="709"/>
              <w:jc w:val="both"/>
              <w:rPr>
                <w:b/>
              </w:rPr>
            </w:pPr>
            <w:r w:rsidRPr="0051118A">
              <w:rPr>
                <w:b/>
              </w:rPr>
              <w:t>7</w:t>
            </w:r>
            <w:r w:rsidR="0034208E" w:rsidRPr="0051118A">
              <w:rPr>
                <w:b/>
              </w:rPr>
              <w:t>. Мерами дисциплинарной ответственности являются:</w:t>
            </w:r>
          </w:p>
          <w:p w:rsidR="0034208E" w:rsidRPr="0051118A" w:rsidRDefault="0034208E" w:rsidP="0034208E">
            <w:pPr>
              <w:pStyle w:val="a7"/>
              <w:shd w:val="clear" w:color="auto" w:fill="FFFFFF"/>
              <w:spacing w:before="0" w:beforeAutospacing="0" w:after="0" w:afterAutospacing="0"/>
              <w:ind w:firstLine="709"/>
              <w:rPr>
                <w:b/>
              </w:rPr>
            </w:pPr>
            <w:r w:rsidRPr="0051118A">
              <w:rPr>
                <w:b/>
              </w:rPr>
              <w:t>1) замечание;</w:t>
            </w:r>
          </w:p>
          <w:p w:rsidR="0034208E" w:rsidRPr="0051118A" w:rsidRDefault="0034208E" w:rsidP="0034208E">
            <w:pPr>
              <w:pStyle w:val="a7"/>
              <w:shd w:val="clear" w:color="auto" w:fill="FFFFFF"/>
              <w:spacing w:before="0" w:beforeAutospacing="0" w:after="0" w:afterAutospacing="0"/>
              <w:ind w:firstLine="709"/>
              <w:rPr>
                <w:b/>
              </w:rPr>
            </w:pPr>
            <w:r w:rsidRPr="0051118A">
              <w:rPr>
                <w:b/>
              </w:rPr>
              <w:t xml:space="preserve">2) </w:t>
            </w:r>
            <w:r w:rsidR="002E2AFE" w:rsidRPr="0051118A">
              <w:rPr>
                <w:b/>
              </w:rPr>
              <w:t>выговор</w:t>
            </w:r>
            <w:r w:rsidRPr="0051118A">
              <w:rPr>
                <w:b/>
              </w:rPr>
              <w:t>;</w:t>
            </w:r>
          </w:p>
          <w:p w:rsidR="0034208E" w:rsidRPr="0051118A" w:rsidRDefault="0034208E" w:rsidP="0034208E">
            <w:pPr>
              <w:pStyle w:val="a7"/>
              <w:shd w:val="clear" w:color="auto" w:fill="FFFFFF"/>
              <w:spacing w:before="0" w:beforeAutospacing="0" w:after="0" w:afterAutospacing="0"/>
              <w:ind w:firstLine="709"/>
              <w:rPr>
                <w:b/>
              </w:rPr>
            </w:pPr>
            <w:r w:rsidRPr="0051118A">
              <w:rPr>
                <w:b/>
              </w:rPr>
              <w:t xml:space="preserve">3) приостановление лицензии. </w:t>
            </w:r>
          </w:p>
          <w:p w:rsidR="0034208E" w:rsidRPr="0051118A" w:rsidRDefault="0034208E" w:rsidP="0034208E">
            <w:pPr>
              <w:pStyle w:val="a7"/>
              <w:shd w:val="clear" w:color="auto" w:fill="FFFFFF"/>
              <w:spacing w:before="0" w:beforeAutospacing="0" w:after="0" w:afterAutospacing="0"/>
              <w:ind w:firstLine="709"/>
              <w:rPr>
                <w:b/>
              </w:rPr>
            </w:pPr>
            <w:r w:rsidRPr="0051118A">
              <w:rPr>
                <w:b/>
              </w:rPr>
              <w:t>4) лишение лицензии;</w:t>
            </w:r>
          </w:p>
          <w:p w:rsidR="00C2754D" w:rsidRPr="0051118A" w:rsidRDefault="00F23907" w:rsidP="00F23907">
            <w:pPr>
              <w:pStyle w:val="a7"/>
              <w:shd w:val="clear" w:color="auto" w:fill="FFFFFF"/>
              <w:spacing w:before="0" w:beforeAutospacing="0" w:after="0" w:afterAutospacing="0"/>
              <w:ind w:firstLine="709"/>
              <w:jc w:val="both"/>
              <w:rPr>
                <w:b/>
                <w:shd w:val="clear" w:color="auto" w:fill="FFFFFF"/>
              </w:rPr>
            </w:pPr>
            <w:r w:rsidRPr="0051118A">
              <w:rPr>
                <w:b/>
                <w:shd w:val="clear" w:color="auto" w:fill="FFFFFF"/>
              </w:rPr>
              <w:t>8</w:t>
            </w:r>
            <w:r w:rsidR="0034208E" w:rsidRPr="0051118A">
              <w:rPr>
                <w:b/>
                <w:shd w:val="clear" w:color="auto" w:fill="FFFFFF"/>
              </w:rPr>
              <w:t xml:space="preserve">. </w:t>
            </w:r>
            <w:r w:rsidR="0034208E" w:rsidRPr="0051118A">
              <w:t xml:space="preserve">  </w:t>
            </w:r>
            <w:r w:rsidR="00665ED6" w:rsidRPr="0051118A">
              <w:rPr>
                <w:b/>
              </w:rPr>
              <w:t xml:space="preserve">Решение Комиссии по этике является окончательным. </w:t>
            </w:r>
            <w:r w:rsidR="00C2754D" w:rsidRPr="0051118A">
              <w:rPr>
                <w:b/>
              </w:rPr>
              <w:t>Решения Комиссии по этике подлежат обжалованию  в суде в</w:t>
            </w:r>
            <w:r w:rsidR="00665ED6" w:rsidRPr="0051118A">
              <w:rPr>
                <w:b/>
              </w:rPr>
              <w:t xml:space="preserve">  порядке, </w:t>
            </w:r>
            <w:r w:rsidR="00C2754D" w:rsidRPr="0051118A">
              <w:rPr>
                <w:b/>
                <w:bCs/>
              </w:rPr>
              <w:t>установленном законодательством Кыргызской Республики.</w:t>
            </w:r>
          </w:p>
          <w:p w:rsidR="00665ED6" w:rsidRPr="0051118A" w:rsidRDefault="00665ED6" w:rsidP="00FA3622">
            <w:pPr>
              <w:pStyle w:val="tkZagolovok5"/>
              <w:tabs>
                <w:tab w:val="left" w:pos="9355"/>
              </w:tabs>
              <w:spacing w:before="0" w:after="0" w:line="240" w:lineRule="auto"/>
              <w:ind w:firstLine="709"/>
              <w:jc w:val="both"/>
              <w:rPr>
                <w:rFonts w:ascii="Times New Roman" w:hAnsi="Times New Roman" w:cs="Times New Roman"/>
                <w:sz w:val="24"/>
                <w:szCs w:val="24"/>
              </w:rPr>
            </w:pPr>
          </w:p>
          <w:p w:rsidR="0034208E" w:rsidRPr="0051118A" w:rsidRDefault="0034208E" w:rsidP="00665ED6">
            <w:pPr>
              <w:spacing w:after="0"/>
              <w:ind w:firstLine="601"/>
              <w:contextualSpacing/>
              <w:jc w:val="both"/>
              <w:rPr>
                <w:rFonts w:ascii="Times New Roman" w:hAnsi="Times New Roman"/>
                <w:b/>
                <w:sz w:val="24"/>
                <w:szCs w:val="24"/>
                <w:shd w:val="clear" w:color="auto" w:fill="FFFFFF"/>
              </w:rPr>
            </w:pPr>
          </w:p>
        </w:tc>
      </w:tr>
      <w:tr w:rsidR="0051118A" w:rsidRPr="0051118A" w:rsidTr="00D439E6">
        <w:tc>
          <w:tcPr>
            <w:tcW w:w="7393" w:type="dxa"/>
          </w:tcPr>
          <w:p w:rsidR="00EF4AAE" w:rsidRPr="0051118A" w:rsidRDefault="00EF4AAE"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9. Ревизионная комиссия</w:t>
            </w: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1. Ревизионная комиссия осуществляет контроль над финансово-хозяйственной деятельностью Адвокатуры и подотчетна Съезду адвокатов.</w:t>
            </w: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2. Порядок формирования и деятельность ревизионной комиссии определяются уставом Адвокатуры.</w:t>
            </w: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p>
          <w:p w:rsidR="00EF4AAE" w:rsidRPr="0051118A" w:rsidRDefault="00EF4AAE" w:rsidP="00EF4AAE">
            <w:pPr>
              <w:spacing w:after="0"/>
              <w:ind w:firstLine="601"/>
              <w:contextualSpacing/>
              <w:jc w:val="both"/>
              <w:rPr>
                <w:rFonts w:ascii="Times New Roman" w:hAnsi="Times New Roman"/>
                <w:b/>
                <w:sz w:val="24"/>
                <w:szCs w:val="24"/>
                <w:shd w:val="clear" w:color="auto" w:fill="FFFFFF"/>
              </w:rPr>
            </w:pPr>
          </w:p>
          <w:p w:rsidR="00EF4AAE" w:rsidRPr="0051118A" w:rsidRDefault="00EF4AAE"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Адвокаты - члены ревизионной комиссии могут совмещать работу в ревизионной комиссии с адвокатской деятельностью. Члены ревизионной комиссии не могут одновременно являться членами Совета адвокатов.</w:t>
            </w:r>
          </w:p>
          <w:p w:rsidR="0034208E" w:rsidRPr="0051118A" w:rsidRDefault="0034208E" w:rsidP="0034208E">
            <w:pPr>
              <w:spacing w:after="0"/>
              <w:ind w:firstLine="601"/>
              <w:contextualSpacing/>
              <w:jc w:val="both"/>
              <w:rPr>
                <w:rFonts w:ascii="Times New Roman" w:hAnsi="Times New Roman"/>
                <w:sz w:val="24"/>
                <w:szCs w:val="24"/>
                <w:shd w:val="clear" w:color="auto" w:fill="FFFFFF"/>
              </w:rPr>
            </w:pPr>
          </w:p>
        </w:tc>
        <w:tc>
          <w:tcPr>
            <w:tcW w:w="7393" w:type="dxa"/>
          </w:tcPr>
          <w:p w:rsidR="00EF4AAE" w:rsidRPr="0051118A" w:rsidRDefault="00EF4AAE" w:rsidP="00EF4AAE">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lastRenderedPageBreak/>
              <w:t>Статья 9. Ревизионная комиссия</w:t>
            </w:r>
          </w:p>
          <w:p w:rsidR="00EF4AAE" w:rsidRPr="0051118A" w:rsidRDefault="00EF4AAE" w:rsidP="00EF4AAE">
            <w:pPr>
              <w:shd w:val="clear" w:color="auto" w:fill="FFFFFF"/>
              <w:spacing w:after="0"/>
              <w:ind w:firstLine="709"/>
              <w:jc w:val="both"/>
              <w:rPr>
                <w:rFonts w:ascii="Times New Roman" w:eastAsia="Times New Roman" w:hAnsi="Times New Roman"/>
                <w:b/>
                <w:sz w:val="24"/>
                <w:szCs w:val="24"/>
                <w:lang w:eastAsia="ru-RU"/>
              </w:rPr>
            </w:pPr>
            <w:r w:rsidRPr="0051118A">
              <w:rPr>
                <w:rFonts w:ascii="Times New Roman" w:hAnsi="Times New Roman"/>
                <w:b/>
                <w:sz w:val="24"/>
                <w:szCs w:val="24"/>
              </w:rPr>
              <w:t>1</w:t>
            </w:r>
            <w:r w:rsidRPr="0051118A">
              <w:rPr>
                <w:rFonts w:ascii="Times New Roman" w:hAnsi="Times New Roman"/>
                <w:b/>
                <w:bCs/>
                <w:sz w:val="24"/>
                <w:szCs w:val="24"/>
              </w:rPr>
              <w:t>.</w:t>
            </w:r>
            <w:r w:rsidRPr="0051118A">
              <w:rPr>
                <w:b/>
                <w:bCs/>
              </w:rPr>
              <w:t xml:space="preserve"> </w:t>
            </w:r>
            <w:r w:rsidRPr="0051118A">
              <w:rPr>
                <w:rFonts w:ascii="Times New Roman" w:eastAsia="Times New Roman" w:hAnsi="Times New Roman"/>
                <w:b/>
                <w:sz w:val="24"/>
                <w:szCs w:val="24"/>
                <w:lang w:eastAsia="ru-RU"/>
              </w:rPr>
              <w:t>Ревизионная комиссия является органом управления Адвокатуры</w:t>
            </w:r>
            <w:r w:rsidRPr="0051118A">
              <w:rPr>
                <w:rFonts w:ascii="Times New Roman" w:hAnsi="Times New Roman"/>
                <w:b/>
                <w:sz w:val="24"/>
                <w:szCs w:val="24"/>
              </w:rPr>
              <w:t xml:space="preserve">, </w:t>
            </w:r>
            <w:r w:rsidRPr="0051118A">
              <w:rPr>
                <w:rFonts w:ascii="Times New Roman" w:eastAsia="Times New Roman" w:hAnsi="Times New Roman"/>
                <w:b/>
                <w:sz w:val="24"/>
                <w:szCs w:val="24"/>
                <w:lang w:eastAsia="ru-RU"/>
              </w:rPr>
              <w:t>осуществляет контроль над финансово-хозяйственной деятельностью Адвокатуры и подотчетна Съезду адвокатов.</w:t>
            </w:r>
          </w:p>
          <w:p w:rsidR="00EF4AAE" w:rsidRPr="0051118A" w:rsidRDefault="00EF4AAE" w:rsidP="00EF4AAE">
            <w:pPr>
              <w:spacing w:after="0"/>
              <w:ind w:firstLine="601"/>
              <w:contextualSpacing/>
              <w:jc w:val="both"/>
              <w:rPr>
                <w:rFonts w:ascii="Times New Roman" w:hAnsi="Times New Roman"/>
                <w:b/>
                <w:sz w:val="24"/>
                <w:szCs w:val="24"/>
              </w:rPr>
            </w:pPr>
            <w:r w:rsidRPr="0051118A">
              <w:rPr>
                <w:rFonts w:ascii="Times New Roman" w:hAnsi="Times New Roman"/>
                <w:b/>
                <w:sz w:val="24"/>
                <w:szCs w:val="24"/>
              </w:rPr>
              <w:t>2. Ревизионная комиссия избирается Съездом адвокатов в количестве пяти человек сроком на три года. В состав ревизионной комиссии не имеют права входить председатель и члены Совета адвокатов</w:t>
            </w:r>
            <w:r w:rsidR="00C7653F" w:rsidRPr="0051118A">
              <w:rPr>
                <w:rFonts w:ascii="Times New Roman" w:hAnsi="Times New Roman"/>
                <w:b/>
                <w:sz w:val="24"/>
                <w:szCs w:val="24"/>
              </w:rPr>
              <w:t xml:space="preserve"> и Комиссии по этике</w:t>
            </w:r>
            <w:r w:rsidR="00DC6B95" w:rsidRPr="0051118A">
              <w:rPr>
                <w:rFonts w:ascii="Times New Roman" w:hAnsi="Times New Roman"/>
                <w:b/>
                <w:sz w:val="24"/>
                <w:szCs w:val="24"/>
              </w:rPr>
              <w:t xml:space="preserve"> и председатели </w:t>
            </w:r>
            <w:r w:rsidR="00DC6B95" w:rsidRPr="0051118A">
              <w:rPr>
                <w:rFonts w:ascii="Times New Roman" w:hAnsi="Times New Roman"/>
                <w:b/>
                <w:sz w:val="24"/>
                <w:szCs w:val="24"/>
              </w:rPr>
              <w:lastRenderedPageBreak/>
              <w:t>территориальных адвокатур</w:t>
            </w:r>
            <w:r w:rsidRPr="0051118A">
              <w:rPr>
                <w:rFonts w:ascii="Times New Roman" w:hAnsi="Times New Roman"/>
                <w:b/>
                <w:sz w:val="24"/>
                <w:szCs w:val="24"/>
              </w:rPr>
              <w:t>. Заседания Ревизионной комиссии считаются правомочными, если на них присутствуют более половины ее членов.</w:t>
            </w:r>
          </w:p>
          <w:p w:rsidR="0039241F" w:rsidRPr="0051118A" w:rsidRDefault="00EF4AAE" w:rsidP="0039241F">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Адвокаты - члены ревизионной комиссии могут совмещать работу в ревизионной комиссии с адвокатской деятельностью. </w:t>
            </w:r>
          </w:p>
          <w:p w:rsidR="0034208E" w:rsidRPr="0051118A" w:rsidRDefault="000922BC" w:rsidP="0039241F">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w:t>
            </w:r>
            <w:r w:rsidR="003A2646" w:rsidRPr="0051118A">
              <w:rPr>
                <w:rFonts w:ascii="Times New Roman" w:hAnsi="Times New Roman"/>
                <w:sz w:val="24"/>
                <w:szCs w:val="24"/>
                <w:shd w:val="clear" w:color="auto" w:fill="FFFFFF"/>
              </w:rPr>
              <w:t xml:space="preserve"> </w:t>
            </w:r>
            <w:r w:rsidRPr="0051118A">
              <w:rPr>
                <w:rFonts w:ascii="Times New Roman" w:hAnsi="Times New Roman"/>
                <w:b/>
                <w:sz w:val="24"/>
                <w:szCs w:val="24"/>
              </w:rPr>
              <w:t>В случае невозможности дальнейшего выполнения своих функций одним или несколькими членами ревизионной комиссии по объективным причинам, до проведения следующего Съезда члены Ревизионной комиссии на место выбывших назначаются Советом адвокатов из числа дополнительного списка, утвержденного на Съезде адвокатов.</w:t>
            </w:r>
          </w:p>
        </w:tc>
      </w:tr>
      <w:tr w:rsidR="0051118A" w:rsidRPr="0051118A" w:rsidTr="00D439E6">
        <w:tc>
          <w:tcPr>
            <w:tcW w:w="7393" w:type="dxa"/>
          </w:tcPr>
          <w:p w:rsidR="00EF4AAE" w:rsidRPr="0051118A" w:rsidRDefault="00EF4AAE" w:rsidP="00EF4AAE">
            <w:pPr>
              <w:spacing w:after="0"/>
              <w:ind w:firstLine="601"/>
              <w:contextualSpacing/>
              <w:jc w:val="both"/>
              <w:rPr>
                <w:rFonts w:ascii="Times New Roman" w:hAnsi="Times New Roman"/>
                <w:b/>
                <w:sz w:val="24"/>
                <w:szCs w:val="24"/>
                <w:shd w:val="clear" w:color="auto" w:fill="FFFFFF"/>
              </w:rPr>
            </w:pPr>
          </w:p>
        </w:tc>
        <w:tc>
          <w:tcPr>
            <w:tcW w:w="7393" w:type="dxa"/>
          </w:tcPr>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Статья 9</w:t>
            </w:r>
            <w:r w:rsidRPr="0051118A">
              <w:rPr>
                <w:rFonts w:ascii="Times New Roman" w:eastAsia="Times New Roman" w:hAnsi="Times New Roman"/>
                <w:b/>
                <w:sz w:val="24"/>
                <w:szCs w:val="24"/>
                <w:vertAlign w:val="superscript"/>
                <w:lang w:eastAsia="ru-RU"/>
              </w:rPr>
              <w:t xml:space="preserve">1 </w:t>
            </w:r>
            <w:r w:rsidRPr="0051118A">
              <w:rPr>
                <w:rFonts w:ascii="Times New Roman" w:eastAsia="Times New Roman" w:hAnsi="Times New Roman"/>
                <w:b/>
                <w:sz w:val="24"/>
                <w:szCs w:val="24"/>
                <w:lang w:eastAsia="ru-RU"/>
              </w:rPr>
              <w:t xml:space="preserve">. </w:t>
            </w:r>
            <w:r w:rsidRPr="0051118A">
              <w:rPr>
                <w:rFonts w:ascii="Times New Roman" w:eastAsia="Times New Roman" w:hAnsi="Times New Roman"/>
                <w:b/>
                <w:bCs/>
                <w:sz w:val="24"/>
                <w:szCs w:val="24"/>
                <w:lang w:eastAsia="ru-RU"/>
              </w:rPr>
              <w:t>Права и обязанности ревизионной комиссии</w:t>
            </w:r>
          </w:p>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bCs/>
                <w:sz w:val="24"/>
                <w:szCs w:val="24"/>
                <w:lang w:eastAsia="ru-RU"/>
              </w:rPr>
              <w:t>1.  </w:t>
            </w:r>
            <w:r w:rsidRPr="0051118A">
              <w:rPr>
                <w:rFonts w:ascii="Times New Roman" w:eastAsia="Times New Roman" w:hAnsi="Times New Roman"/>
                <w:b/>
                <w:sz w:val="24"/>
                <w:szCs w:val="24"/>
                <w:lang w:eastAsia="ru-RU"/>
              </w:rPr>
              <w:t>Ревизионная комиссия в целях надлежащего выполнения своих функций имеет право:</w:t>
            </w:r>
          </w:p>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1) получать от Совета адвокатов, должностных лиц и сотрудников аппарата Адвокатуры</w:t>
            </w:r>
            <w:r w:rsidR="00A55433" w:rsidRPr="0051118A">
              <w:rPr>
                <w:rFonts w:ascii="Times New Roman" w:eastAsia="Times New Roman" w:hAnsi="Times New Roman"/>
                <w:b/>
                <w:sz w:val="24"/>
                <w:szCs w:val="24"/>
                <w:lang w:eastAsia="ru-RU"/>
              </w:rPr>
              <w:t>, территориальных адвокатур</w:t>
            </w:r>
            <w:r w:rsidRPr="0051118A">
              <w:rPr>
                <w:rFonts w:ascii="Times New Roman" w:eastAsia="Times New Roman" w:hAnsi="Times New Roman"/>
                <w:b/>
                <w:sz w:val="24"/>
                <w:szCs w:val="24"/>
                <w:lang w:eastAsia="ru-RU"/>
              </w:rPr>
              <w:t xml:space="preserve"> все затребованные документы, необходимые для работы материалы, изучение которых соотве</w:t>
            </w:r>
            <w:r w:rsidR="00A55433" w:rsidRPr="0051118A">
              <w:rPr>
                <w:rFonts w:ascii="Times New Roman" w:eastAsia="Times New Roman" w:hAnsi="Times New Roman"/>
                <w:b/>
                <w:sz w:val="24"/>
                <w:szCs w:val="24"/>
                <w:lang w:eastAsia="ru-RU"/>
              </w:rPr>
              <w:t>тствует функциям и полномочиям Р</w:t>
            </w:r>
            <w:r w:rsidRPr="0051118A">
              <w:rPr>
                <w:rFonts w:ascii="Times New Roman" w:eastAsia="Times New Roman" w:hAnsi="Times New Roman"/>
                <w:b/>
                <w:sz w:val="24"/>
                <w:szCs w:val="24"/>
                <w:lang w:eastAsia="ru-RU"/>
              </w:rPr>
              <w:t>евизионной комиссии. Указанные документы и сведения должны быть представлены ревизионной комиссии в течение пяти дней после получения соответствующего запроса;</w:t>
            </w:r>
          </w:p>
          <w:p w:rsidR="00EF4AAE" w:rsidRPr="0051118A" w:rsidRDefault="00EF4AAE" w:rsidP="00EF4AAE">
            <w:pPr>
              <w:spacing w:after="0"/>
              <w:ind w:firstLine="709"/>
              <w:jc w:val="both"/>
              <w:rPr>
                <w:rFonts w:ascii="Times New Roman" w:hAnsi="Times New Roman"/>
                <w:b/>
                <w:sz w:val="24"/>
                <w:szCs w:val="24"/>
              </w:rPr>
            </w:pPr>
            <w:r w:rsidRPr="0051118A">
              <w:rPr>
                <w:rFonts w:ascii="Times New Roman" w:eastAsia="Times New Roman" w:hAnsi="Times New Roman"/>
                <w:b/>
                <w:sz w:val="24"/>
                <w:szCs w:val="24"/>
                <w:lang w:eastAsia="ru-RU"/>
              </w:rPr>
              <w:t xml:space="preserve">2)  </w:t>
            </w:r>
            <w:r w:rsidRPr="0051118A">
              <w:rPr>
                <w:rFonts w:ascii="Times New Roman" w:hAnsi="Times New Roman"/>
                <w:b/>
                <w:sz w:val="24"/>
                <w:szCs w:val="24"/>
              </w:rPr>
              <w:t xml:space="preserve">привлекать бухгалтеров, аудиторов и  иных специалистов. </w:t>
            </w:r>
          </w:p>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2.  Ревизионная комиссия обязана:</w:t>
            </w:r>
          </w:p>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1) не реже одного раза в год проводить ревизию финансово-хозяйственной деятельности Адвокатуры  и ее органов</w:t>
            </w:r>
            <w:r w:rsidR="000922BC" w:rsidRPr="0051118A">
              <w:rPr>
                <w:rFonts w:ascii="Times New Roman" w:eastAsia="Times New Roman" w:hAnsi="Times New Roman"/>
                <w:b/>
                <w:sz w:val="24"/>
                <w:szCs w:val="24"/>
                <w:lang w:eastAsia="ru-RU"/>
              </w:rPr>
              <w:t xml:space="preserve"> и</w:t>
            </w:r>
            <w:r w:rsidR="00782AF7" w:rsidRPr="0051118A">
              <w:rPr>
                <w:rFonts w:ascii="Times New Roman" w:eastAsia="Times New Roman" w:hAnsi="Times New Roman"/>
                <w:b/>
                <w:sz w:val="24"/>
                <w:szCs w:val="24"/>
                <w:lang w:eastAsia="ru-RU"/>
              </w:rPr>
              <w:t xml:space="preserve"> публиковать ее результаты на официальном сайте</w:t>
            </w:r>
            <w:r w:rsidRPr="0051118A">
              <w:rPr>
                <w:rFonts w:ascii="Times New Roman" w:eastAsia="Times New Roman" w:hAnsi="Times New Roman"/>
                <w:b/>
                <w:sz w:val="24"/>
                <w:szCs w:val="24"/>
                <w:lang w:eastAsia="ru-RU"/>
              </w:rPr>
              <w:t>;</w:t>
            </w:r>
          </w:p>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2) своевременно доводить до сведения Съезда, Совета адвокатов результаты осуществленных ревизий и проверок в форме письменных отчетов, докладных записок или сообщений;</w:t>
            </w:r>
          </w:p>
          <w:p w:rsidR="00EF4AAE" w:rsidRPr="0051118A" w:rsidRDefault="00EF4AAE" w:rsidP="00EF4AAE">
            <w:pPr>
              <w:spacing w:after="0"/>
              <w:ind w:firstLine="709"/>
              <w:jc w:val="both"/>
              <w:rPr>
                <w:rFonts w:ascii="Times New Roman" w:eastAsia="Times New Roman" w:hAnsi="Times New Roman"/>
                <w:b/>
                <w:sz w:val="24"/>
                <w:szCs w:val="24"/>
                <w:lang w:eastAsia="ru-RU"/>
              </w:rPr>
            </w:pPr>
            <w:r w:rsidRPr="0051118A">
              <w:rPr>
                <w:rFonts w:ascii="Times New Roman" w:eastAsia="Times New Roman" w:hAnsi="Times New Roman"/>
                <w:b/>
                <w:sz w:val="24"/>
                <w:szCs w:val="24"/>
                <w:lang w:eastAsia="ru-RU"/>
              </w:rPr>
              <w:t xml:space="preserve">3) </w:t>
            </w:r>
            <w:r w:rsidRPr="0051118A">
              <w:rPr>
                <w:rFonts w:ascii="Times New Roman" w:eastAsia="Times New Roman" w:hAnsi="Times New Roman"/>
                <w:b/>
                <w:bCs/>
                <w:sz w:val="24"/>
                <w:szCs w:val="24"/>
                <w:lang w:eastAsia="ru-RU"/>
              </w:rPr>
              <w:t> </w:t>
            </w:r>
            <w:r w:rsidRPr="0051118A">
              <w:rPr>
                <w:rFonts w:ascii="Times New Roman" w:eastAsia="Times New Roman" w:hAnsi="Times New Roman"/>
                <w:b/>
                <w:sz w:val="24"/>
                <w:szCs w:val="24"/>
                <w:lang w:eastAsia="ru-RU"/>
              </w:rPr>
              <w:t xml:space="preserve">не позднее чем за десять дней до Съезда адвокатов  представить отчет по итогам финансово-хозяйственной деятельности Адвокатуры за три года, в котором должны содержаться подтверждение достоверности данных, </w:t>
            </w:r>
            <w:r w:rsidRPr="0051118A">
              <w:rPr>
                <w:rFonts w:ascii="Times New Roman" w:eastAsia="Times New Roman" w:hAnsi="Times New Roman"/>
                <w:b/>
                <w:sz w:val="24"/>
                <w:szCs w:val="24"/>
                <w:lang w:eastAsia="ru-RU"/>
              </w:rPr>
              <w:lastRenderedPageBreak/>
              <w:t>содержащихся в отчетах и иных финансовых документов Адвокатуры, а также информация о фактах нарушений установленного законодательством порядка ведения бухгалтерского учета, представления финансовой отчетности и осуществления финансово-хозяйственной деятельности.</w:t>
            </w:r>
          </w:p>
          <w:p w:rsidR="00EF4AAE" w:rsidRPr="0051118A" w:rsidRDefault="00EF4AAE" w:rsidP="00EF4AAE">
            <w:pPr>
              <w:spacing w:after="0"/>
              <w:ind w:firstLine="601"/>
              <w:contextualSpacing/>
              <w:jc w:val="both"/>
              <w:rPr>
                <w:rFonts w:ascii="Times New Roman" w:hAnsi="Times New Roman"/>
                <w:b/>
                <w:sz w:val="24"/>
                <w:szCs w:val="24"/>
              </w:rPr>
            </w:pPr>
            <w:r w:rsidRPr="0051118A">
              <w:rPr>
                <w:rFonts w:ascii="Times New Roman" w:hAnsi="Times New Roman"/>
                <w:b/>
                <w:sz w:val="24"/>
                <w:szCs w:val="24"/>
              </w:rPr>
              <w:t>В случае созыва внеочередного съезда адвокатов Ревизионная комиссия должна провести проверку финансово-хозяйственной деятельности Адвокатуры и подготовить соответствующий отчет.</w:t>
            </w:r>
          </w:p>
          <w:p w:rsidR="00A93DD0" w:rsidRPr="0051118A" w:rsidRDefault="00A93DD0" w:rsidP="00EF4AAE">
            <w:pPr>
              <w:spacing w:after="0"/>
              <w:ind w:firstLine="601"/>
              <w:contextualSpacing/>
              <w:jc w:val="both"/>
              <w:rPr>
                <w:rFonts w:ascii="Times New Roman" w:hAnsi="Times New Roman"/>
                <w:b/>
                <w:sz w:val="24"/>
                <w:szCs w:val="24"/>
                <w:shd w:val="clear" w:color="auto" w:fill="FFFFFF"/>
              </w:rPr>
            </w:pPr>
          </w:p>
        </w:tc>
      </w:tr>
      <w:tr w:rsidR="0051118A" w:rsidRPr="0051118A" w:rsidTr="00D439E6">
        <w:tc>
          <w:tcPr>
            <w:tcW w:w="7393" w:type="dxa"/>
          </w:tcPr>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b/>
                <w:bCs/>
                <w:sz w:val="24"/>
                <w:szCs w:val="24"/>
                <w:lang w:eastAsia="ru-RU"/>
              </w:rPr>
              <w:lastRenderedPageBreak/>
              <w:t>Статья 13. Общее собрание адвокатов соответствующей территории</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Высшим органом управления территориальной адвокатуры является общее собрание адвокатов соответствующей территории (далее - общее собрание адвокатов).</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К компетенции общего собрания адвокатов относятся следующие вопросы: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избрание председателя, его заместителя и членов правления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2) решение иных вопросов, отнесенных </w:t>
            </w:r>
            <w:r w:rsidRPr="0051118A">
              <w:rPr>
                <w:rFonts w:ascii="Times New Roman" w:eastAsia="Times New Roman" w:hAnsi="Times New Roman"/>
                <w:b/>
                <w:sz w:val="24"/>
                <w:szCs w:val="24"/>
                <w:lang w:eastAsia="ru-RU"/>
              </w:rPr>
              <w:t xml:space="preserve">уставом </w:t>
            </w:r>
            <w:r w:rsidRPr="0051118A">
              <w:rPr>
                <w:rFonts w:ascii="Times New Roman" w:eastAsia="Times New Roman" w:hAnsi="Times New Roman"/>
                <w:sz w:val="24"/>
                <w:szCs w:val="24"/>
                <w:lang w:eastAsia="ru-RU"/>
              </w:rPr>
              <w:t>территориальной адвокатуры к компетенции общего собрания адвокатов.</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3. Общее собрание адвокатов правомочно, если на момент окончания регистрации для участия в общем собрании адвокатов зарегистрировались более половины от общего числа членов соответствующей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4. Порядок проведения общего собрания адвокатов устанавливается </w:t>
            </w:r>
            <w:r w:rsidRPr="0051118A">
              <w:rPr>
                <w:rFonts w:ascii="Times New Roman" w:eastAsia="Times New Roman" w:hAnsi="Times New Roman"/>
                <w:b/>
                <w:sz w:val="24"/>
                <w:szCs w:val="24"/>
                <w:lang w:eastAsia="ru-RU"/>
              </w:rPr>
              <w:t>уставом</w:t>
            </w:r>
            <w:r w:rsidRPr="0051118A">
              <w:rPr>
                <w:rFonts w:ascii="Times New Roman" w:eastAsia="Times New Roman" w:hAnsi="Times New Roman"/>
                <w:sz w:val="24"/>
                <w:szCs w:val="24"/>
                <w:lang w:eastAsia="ru-RU"/>
              </w:rPr>
              <w:t xml:space="preserve"> соответствующей территориальной адвокатуры.</w:t>
            </w:r>
          </w:p>
          <w:p w:rsidR="0063557B" w:rsidRPr="0051118A" w:rsidRDefault="0063557B" w:rsidP="0063557B">
            <w:pPr>
              <w:shd w:val="clear" w:color="auto" w:fill="FFFFFF"/>
              <w:spacing w:after="0"/>
              <w:ind w:firstLine="397"/>
              <w:jc w:val="both"/>
              <w:rPr>
                <w:rFonts w:ascii="Times New Roman" w:hAnsi="Times New Roman"/>
                <w:sz w:val="24"/>
                <w:szCs w:val="24"/>
              </w:rPr>
            </w:pPr>
            <w:bookmarkStart w:id="1" w:name="st_14"/>
            <w:bookmarkEnd w:id="1"/>
          </w:p>
        </w:tc>
        <w:tc>
          <w:tcPr>
            <w:tcW w:w="7393" w:type="dxa"/>
          </w:tcPr>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b/>
                <w:bCs/>
                <w:sz w:val="24"/>
                <w:szCs w:val="24"/>
                <w:lang w:eastAsia="ru-RU"/>
              </w:rPr>
              <w:t>Статья 13. Общее собрание адвокатов соответствующей территории</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1. </w:t>
            </w:r>
            <w:r w:rsidRPr="0051118A">
              <w:rPr>
                <w:rFonts w:ascii="Times New Roman" w:eastAsia="Times New Roman" w:hAnsi="Times New Roman"/>
                <w:b/>
                <w:sz w:val="24"/>
                <w:szCs w:val="24"/>
                <w:lang w:eastAsia="ru-RU"/>
              </w:rPr>
              <w:t>Органом управления</w:t>
            </w:r>
            <w:r w:rsidRPr="0051118A">
              <w:rPr>
                <w:rFonts w:ascii="Times New Roman" w:eastAsia="Times New Roman" w:hAnsi="Times New Roman"/>
                <w:sz w:val="24"/>
                <w:szCs w:val="24"/>
                <w:lang w:eastAsia="ru-RU"/>
              </w:rPr>
              <w:t xml:space="preserve"> территориальной адвокатуры является общее собрание адвокатов соответствующей территории (далее - общее собрание адвокатов).</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К компетенции общего собрания адвокатов относятся следующие вопросы: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 избрание председателя, его заместителя и членов правления территориальной адвокатуры;</w:t>
            </w:r>
          </w:p>
          <w:p w:rsidR="005A7A55" w:rsidRPr="0051118A" w:rsidRDefault="005A7A55" w:rsidP="005A7A55">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1</w:t>
            </w:r>
            <w:r w:rsidRPr="0051118A">
              <w:rPr>
                <w:rFonts w:ascii="Times New Roman" w:eastAsia="Times New Roman" w:hAnsi="Times New Roman"/>
                <w:sz w:val="24"/>
                <w:szCs w:val="24"/>
                <w:vertAlign w:val="superscript"/>
                <w:lang w:eastAsia="ru-RU"/>
              </w:rPr>
              <w:t>1</w:t>
            </w:r>
            <w:r w:rsidRPr="0051118A">
              <w:rPr>
                <w:rFonts w:ascii="Times New Roman" w:eastAsia="Times New Roman" w:hAnsi="Times New Roman"/>
                <w:sz w:val="24"/>
                <w:szCs w:val="24"/>
                <w:lang w:eastAsia="ru-RU"/>
              </w:rPr>
              <w:t>) представление на назначение  Совету адвокатов  председателя правления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2) решение иных вопросов, отнесенных </w:t>
            </w:r>
            <w:r w:rsidR="0039241F" w:rsidRPr="0051118A">
              <w:rPr>
                <w:rFonts w:ascii="Times New Roman" w:eastAsia="Times New Roman" w:hAnsi="Times New Roman"/>
                <w:b/>
                <w:sz w:val="24"/>
                <w:szCs w:val="24"/>
                <w:lang w:eastAsia="ru-RU"/>
              </w:rPr>
              <w:t>п</w:t>
            </w:r>
            <w:r w:rsidR="00637F77" w:rsidRPr="0051118A">
              <w:rPr>
                <w:rFonts w:ascii="Times New Roman" w:eastAsia="Times New Roman" w:hAnsi="Times New Roman"/>
                <w:b/>
                <w:sz w:val="24"/>
                <w:szCs w:val="24"/>
                <w:lang w:eastAsia="ru-RU"/>
              </w:rPr>
              <w:t xml:space="preserve">оложением  </w:t>
            </w:r>
            <w:r w:rsidRPr="0051118A">
              <w:rPr>
                <w:rFonts w:ascii="Times New Roman" w:eastAsia="Times New Roman" w:hAnsi="Times New Roman"/>
                <w:sz w:val="24"/>
                <w:szCs w:val="24"/>
                <w:lang w:eastAsia="ru-RU"/>
              </w:rPr>
              <w:t>территориальной адвокатуры к компетенции общего собрания адвокатов.</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3. Общее собрание адвокатов правомочно, если на момент окончания регистрации для участия в общем собрании адвокатов зарегистрировались более половины от общего числа членов соответствующей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4. Порядок проведения общего собрания адвокатов устанавливается </w:t>
            </w:r>
            <w:r w:rsidR="0039241F" w:rsidRPr="0051118A">
              <w:rPr>
                <w:rFonts w:ascii="Times New Roman" w:eastAsia="Times New Roman" w:hAnsi="Times New Roman"/>
                <w:b/>
                <w:sz w:val="24"/>
                <w:szCs w:val="24"/>
                <w:lang w:eastAsia="ru-RU"/>
              </w:rPr>
              <w:t>п</w:t>
            </w:r>
            <w:r w:rsidRPr="0051118A">
              <w:rPr>
                <w:rFonts w:ascii="Times New Roman" w:eastAsia="Times New Roman" w:hAnsi="Times New Roman"/>
                <w:b/>
                <w:sz w:val="24"/>
                <w:szCs w:val="24"/>
                <w:lang w:eastAsia="ru-RU"/>
              </w:rPr>
              <w:t>оложением</w:t>
            </w:r>
            <w:r w:rsidRPr="0051118A">
              <w:rPr>
                <w:rFonts w:ascii="Times New Roman" w:eastAsia="Times New Roman" w:hAnsi="Times New Roman"/>
                <w:sz w:val="24"/>
                <w:szCs w:val="24"/>
                <w:lang w:eastAsia="ru-RU"/>
              </w:rPr>
              <w:t xml:space="preserve"> соответствующей территориальной адвокатуры.</w:t>
            </w:r>
          </w:p>
          <w:p w:rsidR="0063557B" w:rsidRPr="0051118A" w:rsidRDefault="0063557B" w:rsidP="0063557B">
            <w:pPr>
              <w:pStyle w:val="tkTablica"/>
              <w:spacing w:after="0" w:line="240" w:lineRule="auto"/>
              <w:rPr>
                <w:rFonts w:ascii="Times New Roman" w:hAnsi="Times New Roman" w:cs="Times New Roman"/>
                <w:b/>
                <w:bCs/>
                <w:sz w:val="24"/>
                <w:szCs w:val="24"/>
              </w:rPr>
            </w:pPr>
          </w:p>
        </w:tc>
      </w:tr>
      <w:tr w:rsidR="0051118A" w:rsidRPr="0051118A" w:rsidTr="00D439E6">
        <w:tc>
          <w:tcPr>
            <w:tcW w:w="7393" w:type="dxa"/>
          </w:tcPr>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b/>
                <w:bCs/>
                <w:sz w:val="24"/>
                <w:szCs w:val="24"/>
                <w:lang w:eastAsia="ru-RU"/>
              </w:rPr>
              <w:t>Статья 14. Правление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1. Правление территориальной адвокатуры является </w:t>
            </w:r>
            <w:r w:rsidRPr="0051118A">
              <w:rPr>
                <w:rFonts w:ascii="Times New Roman" w:eastAsia="Times New Roman" w:hAnsi="Times New Roman"/>
                <w:sz w:val="24"/>
                <w:szCs w:val="24"/>
                <w:lang w:eastAsia="ru-RU"/>
              </w:rPr>
              <w:lastRenderedPageBreak/>
              <w:t>коллегиальным исполнительным органом территориальной адвокатуры и формируется на общем собрании адвокатов тайным голосованием в количестве 5 человек из числа адвокатов соответствующей территории сроком на три года.</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Председатель правления и его заместитель избираются из числа членов правления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Председатель правления осуществляет текущее руководство деятельностью территориальной адвокатуры и подотчетен общему собранию адвокатов.</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3. К компетенции правления территориальной адвокатуры относится решение всех вопросов, определенных уставом территориальной адвокатуры, которые не входят в компетенцию общего собрания адвокатов.</w:t>
            </w:r>
          </w:p>
          <w:p w:rsidR="0063557B" w:rsidRPr="0051118A" w:rsidRDefault="0063557B" w:rsidP="0063557B">
            <w:pPr>
              <w:pStyle w:val="tkZagolovok5"/>
              <w:spacing w:before="0" w:after="0" w:line="240" w:lineRule="auto"/>
              <w:rPr>
                <w:rFonts w:ascii="Times New Roman" w:hAnsi="Times New Roman" w:cs="Times New Roman"/>
                <w:sz w:val="24"/>
                <w:szCs w:val="24"/>
              </w:rPr>
            </w:pPr>
          </w:p>
        </w:tc>
        <w:tc>
          <w:tcPr>
            <w:tcW w:w="7393" w:type="dxa"/>
          </w:tcPr>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b/>
                <w:bCs/>
                <w:sz w:val="24"/>
                <w:szCs w:val="24"/>
                <w:lang w:eastAsia="ru-RU"/>
              </w:rPr>
              <w:lastRenderedPageBreak/>
              <w:t>Статья 14. Правление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b/>
                <w:sz w:val="24"/>
                <w:szCs w:val="24"/>
                <w:lang w:eastAsia="ru-RU"/>
              </w:rPr>
            </w:pPr>
            <w:r w:rsidRPr="0051118A">
              <w:rPr>
                <w:rFonts w:ascii="Times New Roman" w:eastAsia="Times New Roman" w:hAnsi="Times New Roman"/>
                <w:sz w:val="24"/>
                <w:szCs w:val="24"/>
                <w:lang w:eastAsia="ru-RU"/>
              </w:rPr>
              <w:t xml:space="preserve">1. Правление территориальной адвокатуры является </w:t>
            </w:r>
            <w:r w:rsidRPr="0051118A">
              <w:rPr>
                <w:rFonts w:ascii="Times New Roman" w:eastAsia="Times New Roman" w:hAnsi="Times New Roman"/>
                <w:sz w:val="24"/>
                <w:szCs w:val="24"/>
                <w:lang w:eastAsia="ru-RU"/>
              </w:rPr>
              <w:lastRenderedPageBreak/>
              <w:t xml:space="preserve">коллегиальным исполнительным органом территориальной адвокатуры и формируется на общем собрании адвокатов тайным голосованием в количестве 5 человек из числа адвокатов соответствующей территории сроком на три года. </w:t>
            </w:r>
            <w:r w:rsidRPr="0051118A">
              <w:rPr>
                <w:rFonts w:ascii="Times New Roman" w:eastAsia="Times New Roman" w:hAnsi="Times New Roman"/>
                <w:b/>
                <w:sz w:val="24"/>
                <w:szCs w:val="24"/>
                <w:lang w:eastAsia="ru-RU"/>
              </w:rPr>
              <w:t>Одно и тоже лицо не может избрано членом правления двух сроков подряд.</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2. Председатель правления и его заместитель избираются из числа членов правления территориальной адвокатуры.</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Председатель правления осуществляет текущее руководство деятельностью территориальной адвокатуры и подотчетен </w:t>
            </w:r>
            <w:r w:rsidRPr="0051118A">
              <w:rPr>
                <w:rFonts w:ascii="Times New Roman" w:eastAsia="Times New Roman" w:hAnsi="Times New Roman"/>
                <w:b/>
                <w:sz w:val="24"/>
                <w:szCs w:val="24"/>
                <w:lang w:eastAsia="ru-RU"/>
              </w:rPr>
              <w:t xml:space="preserve">Совету адвокатов </w:t>
            </w:r>
            <w:r w:rsidRPr="0051118A">
              <w:rPr>
                <w:rFonts w:ascii="Times New Roman" w:eastAsia="Times New Roman" w:hAnsi="Times New Roman"/>
                <w:sz w:val="24"/>
                <w:szCs w:val="24"/>
                <w:lang w:eastAsia="ru-RU"/>
              </w:rPr>
              <w:t>и общему собранию адвокатов.</w:t>
            </w:r>
          </w:p>
          <w:p w:rsidR="0063557B" w:rsidRPr="0051118A" w:rsidRDefault="0063557B" w:rsidP="0063557B">
            <w:pPr>
              <w:shd w:val="clear" w:color="auto" w:fill="FFFFFF"/>
              <w:spacing w:after="0"/>
              <w:ind w:firstLine="39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 xml:space="preserve">3. К компетенции правления территориальной адвокатуры относится решение всех вопросов, определенных </w:t>
            </w:r>
            <w:r w:rsidR="00637F77" w:rsidRPr="0051118A">
              <w:rPr>
                <w:rFonts w:ascii="Times New Roman" w:eastAsia="Times New Roman" w:hAnsi="Times New Roman"/>
                <w:b/>
                <w:sz w:val="24"/>
                <w:szCs w:val="24"/>
                <w:lang w:eastAsia="ru-RU"/>
              </w:rPr>
              <w:t>положением</w:t>
            </w:r>
            <w:r w:rsidR="00637F77" w:rsidRPr="0051118A">
              <w:rPr>
                <w:rFonts w:ascii="Times New Roman" w:eastAsia="Times New Roman" w:hAnsi="Times New Roman"/>
                <w:sz w:val="24"/>
                <w:szCs w:val="24"/>
                <w:lang w:eastAsia="ru-RU"/>
              </w:rPr>
              <w:t xml:space="preserve"> </w:t>
            </w:r>
            <w:r w:rsidRPr="0051118A">
              <w:rPr>
                <w:rFonts w:ascii="Times New Roman" w:eastAsia="Times New Roman" w:hAnsi="Times New Roman"/>
                <w:sz w:val="24"/>
                <w:szCs w:val="24"/>
                <w:lang w:eastAsia="ru-RU"/>
              </w:rPr>
              <w:t>территориальной адвокатуры, которые не входят в компетенцию общего собрания адвокатов.</w:t>
            </w:r>
          </w:p>
          <w:p w:rsidR="0063557B" w:rsidRPr="0051118A" w:rsidRDefault="0063557B" w:rsidP="0063557B">
            <w:pPr>
              <w:pStyle w:val="tkTablica"/>
              <w:spacing w:after="0" w:line="240" w:lineRule="auto"/>
              <w:rPr>
                <w:rFonts w:ascii="Times New Roman" w:hAnsi="Times New Roman" w:cs="Times New Roman"/>
                <w:b/>
                <w:bCs/>
                <w:sz w:val="24"/>
                <w:szCs w:val="24"/>
              </w:rPr>
            </w:pPr>
          </w:p>
        </w:tc>
      </w:tr>
      <w:tr w:rsidR="0051118A" w:rsidRPr="0051118A" w:rsidTr="00D439E6">
        <w:tc>
          <w:tcPr>
            <w:tcW w:w="7393" w:type="dxa"/>
          </w:tcPr>
          <w:p w:rsidR="00720C48" w:rsidRPr="0051118A" w:rsidRDefault="00720C48" w:rsidP="0063557B">
            <w:pPr>
              <w:pStyle w:val="tkZagolovok5"/>
              <w:spacing w:before="0" w:after="0" w:line="240" w:lineRule="auto"/>
              <w:rPr>
                <w:rFonts w:ascii="Times New Roman" w:hAnsi="Times New Roman" w:cs="Times New Roman"/>
                <w:sz w:val="24"/>
                <w:szCs w:val="24"/>
              </w:rPr>
            </w:pPr>
            <w:r w:rsidRPr="0051118A">
              <w:rPr>
                <w:rFonts w:ascii="Times New Roman" w:hAnsi="Times New Roman" w:cs="Times New Roman"/>
                <w:sz w:val="24"/>
                <w:szCs w:val="24"/>
              </w:rPr>
              <w:lastRenderedPageBreak/>
              <w:t>Статья 18. Гарантия предоставления юридической помощи</w:t>
            </w:r>
          </w:p>
          <w:p w:rsidR="00720C48" w:rsidRPr="0051118A" w:rsidRDefault="00720C48" w:rsidP="0063557B">
            <w:pPr>
              <w:pStyle w:val="tkTekst"/>
              <w:spacing w:after="0" w:line="240" w:lineRule="auto"/>
              <w:rPr>
                <w:rFonts w:ascii="Times New Roman" w:hAnsi="Times New Roman" w:cs="Times New Roman"/>
                <w:sz w:val="24"/>
                <w:szCs w:val="24"/>
              </w:rPr>
            </w:pPr>
            <w:r w:rsidRPr="0051118A">
              <w:rPr>
                <w:rFonts w:ascii="Times New Roman" w:hAnsi="Times New Roman" w:cs="Times New Roman"/>
                <w:sz w:val="24"/>
                <w:szCs w:val="24"/>
              </w:rPr>
              <w:t>1. Государство гарантирует равный доступ к получению юридической помощи, информации о характере и порядке ее получения всем гражданам Кыргызской Республики.</w:t>
            </w:r>
          </w:p>
          <w:p w:rsidR="00720C48" w:rsidRPr="0051118A" w:rsidRDefault="00720C48" w:rsidP="0063557B">
            <w:pPr>
              <w:pStyle w:val="tkTekst"/>
              <w:spacing w:after="0" w:line="240" w:lineRule="auto"/>
              <w:rPr>
                <w:rFonts w:ascii="Times New Roman" w:hAnsi="Times New Roman" w:cs="Times New Roman"/>
                <w:sz w:val="24"/>
                <w:szCs w:val="24"/>
              </w:rPr>
            </w:pPr>
            <w:r w:rsidRPr="0051118A">
              <w:rPr>
                <w:rFonts w:ascii="Times New Roman" w:hAnsi="Times New Roman" w:cs="Times New Roman"/>
                <w:sz w:val="24"/>
                <w:szCs w:val="24"/>
              </w:rPr>
              <w:t>2. Лицо, обратившееся за юридической помощью, свободно в выборе адвоката, за исключением предусмотренных в законе случаев, когда адвокаты назначаются ему для оказания квалифицированной юридической помощи в рамках гарантированной государством юридической помощи.</w:t>
            </w:r>
          </w:p>
          <w:p w:rsidR="00720C48" w:rsidRPr="0051118A" w:rsidRDefault="00720C48" w:rsidP="0063557B">
            <w:pPr>
              <w:pStyle w:val="tkTekst"/>
              <w:spacing w:after="0" w:line="240" w:lineRule="auto"/>
              <w:rPr>
                <w:rFonts w:ascii="Times New Roman" w:hAnsi="Times New Roman" w:cs="Times New Roman"/>
                <w:sz w:val="24"/>
                <w:szCs w:val="24"/>
              </w:rPr>
            </w:pPr>
            <w:r w:rsidRPr="0051118A">
              <w:rPr>
                <w:rFonts w:ascii="Times New Roman" w:hAnsi="Times New Roman" w:cs="Times New Roman"/>
                <w:sz w:val="24"/>
                <w:szCs w:val="24"/>
              </w:rPr>
              <w:t>Оплата труда адвокатов, оказывающих квалифицированную юридическую помощь, гарантируемую государством, осуществляется из средств государственного бюджета.</w:t>
            </w:r>
          </w:p>
          <w:p w:rsidR="00720C48" w:rsidRPr="0051118A" w:rsidRDefault="00720C48" w:rsidP="0063557B">
            <w:pPr>
              <w:pStyle w:val="tkRedakcijaTekst"/>
              <w:spacing w:after="0" w:line="240" w:lineRule="auto"/>
              <w:rPr>
                <w:rFonts w:ascii="Times New Roman" w:hAnsi="Times New Roman" w:cs="Times New Roman"/>
                <w:sz w:val="24"/>
                <w:szCs w:val="24"/>
              </w:rPr>
            </w:pPr>
            <w:r w:rsidRPr="0051118A">
              <w:rPr>
                <w:rFonts w:ascii="Times New Roman" w:hAnsi="Times New Roman" w:cs="Times New Roman"/>
                <w:sz w:val="24"/>
                <w:szCs w:val="24"/>
              </w:rPr>
              <w:t xml:space="preserve">3. (Утратила силу в соответствии с </w:t>
            </w:r>
            <w:hyperlink r:id="rId8" w:history="1">
              <w:r w:rsidRPr="0051118A">
                <w:rPr>
                  <w:rStyle w:val="a4"/>
                  <w:rFonts w:ascii="Times New Roman" w:hAnsi="Times New Roman" w:cs="Times New Roman"/>
                  <w:color w:val="auto"/>
                  <w:sz w:val="24"/>
                  <w:szCs w:val="24"/>
                </w:rPr>
                <w:t>Законом</w:t>
              </w:r>
            </w:hyperlink>
            <w:r w:rsidRPr="0051118A">
              <w:rPr>
                <w:rFonts w:ascii="Times New Roman" w:hAnsi="Times New Roman" w:cs="Times New Roman"/>
                <w:sz w:val="24"/>
                <w:szCs w:val="24"/>
              </w:rPr>
              <w:t xml:space="preserve"> КР от 12 декабря 2016 года </w:t>
            </w:r>
            <w:r w:rsidRPr="0051118A">
              <w:rPr>
                <w:rFonts w:ascii="Times New Roman" w:hAnsi="Times New Roman" w:cs="Times New Roman"/>
                <w:sz w:val="24"/>
                <w:szCs w:val="24"/>
                <w:lang w:val="en-US"/>
              </w:rPr>
              <w:t>N</w:t>
            </w:r>
            <w:r w:rsidRPr="0051118A">
              <w:rPr>
                <w:rFonts w:ascii="Times New Roman" w:hAnsi="Times New Roman" w:cs="Times New Roman"/>
                <w:sz w:val="24"/>
                <w:szCs w:val="24"/>
              </w:rPr>
              <w:t xml:space="preserve"> 196)</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63557B">
            <w:pPr>
              <w:pStyle w:val="tkTablica"/>
              <w:spacing w:after="0" w:line="240" w:lineRule="auto"/>
              <w:rPr>
                <w:rFonts w:ascii="Times New Roman" w:hAnsi="Times New Roman" w:cs="Times New Roman"/>
                <w:sz w:val="24"/>
                <w:szCs w:val="24"/>
              </w:rPr>
            </w:pPr>
            <w:r w:rsidRPr="0051118A">
              <w:rPr>
                <w:rFonts w:ascii="Times New Roman" w:hAnsi="Times New Roman" w:cs="Times New Roman"/>
                <w:b/>
                <w:bCs/>
                <w:sz w:val="24"/>
                <w:szCs w:val="24"/>
              </w:rPr>
              <w:t>Статья 18. Гарантия предоставления юридической помощи</w:t>
            </w:r>
          </w:p>
          <w:p w:rsidR="00720C48" w:rsidRPr="0051118A" w:rsidRDefault="00720C48" w:rsidP="0063557B">
            <w:pPr>
              <w:pStyle w:val="tkTablica"/>
              <w:spacing w:after="0" w:line="240" w:lineRule="auto"/>
              <w:rPr>
                <w:rFonts w:ascii="Times New Roman" w:hAnsi="Times New Roman" w:cs="Times New Roman"/>
                <w:sz w:val="24"/>
                <w:szCs w:val="24"/>
              </w:rPr>
            </w:pPr>
            <w:r w:rsidRPr="0051118A">
              <w:rPr>
                <w:rFonts w:ascii="Times New Roman" w:hAnsi="Times New Roman" w:cs="Times New Roman"/>
                <w:sz w:val="24"/>
                <w:szCs w:val="24"/>
              </w:rPr>
              <w:t>1. Государство гарантирует равный доступ к получению юридической помощи, информации о характере и порядке ее получения всем гражданам Кыргызской Республики.</w:t>
            </w:r>
          </w:p>
          <w:p w:rsidR="00720C48" w:rsidRPr="0051118A" w:rsidRDefault="00720C48" w:rsidP="0063557B">
            <w:pPr>
              <w:pStyle w:val="tkTablica"/>
              <w:spacing w:after="0" w:line="240" w:lineRule="auto"/>
              <w:rPr>
                <w:rFonts w:ascii="Times New Roman" w:hAnsi="Times New Roman" w:cs="Times New Roman"/>
                <w:sz w:val="24"/>
                <w:szCs w:val="24"/>
              </w:rPr>
            </w:pPr>
            <w:r w:rsidRPr="0051118A">
              <w:rPr>
                <w:rFonts w:ascii="Times New Roman" w:hAnsi="Times New Roman" w:cs="Times New Roman"/>
                <w:sz w:val="24"/>
                <w:szCs w:val="24"/>
              </w:rPr>
              <w:t>2. Лицо, обратившееся за юридической помощью, свободно в выборе адвоката, за исключением предусмотренных в законе случаев, когда адвокаты назначаются ему для оказания квалифицированной юридической помощи в рамках гарантированной государством юридической помощи.</w:t>
            </w:r>
          </w:p>
          <w:p w:rsidR="00720C48" w:rsidRPr="0051118A" w:rsidRDefault="00720C48" w:rsidP="0063557B">
            <w:pPr>
              <w:pStyle w:val="tkTablica"/>
              <w:spacing w:after="0" w:line="240" w:lineRule="auto"/>
              <w:rPr>
                <w:rFonts w:ascii="Times New Roman" w:hAnsi="Times New Roman" w:cs="Times New Roman"/>
                <w:sz w:val="24"/>
                <w:szCs w:val="24"/>
              </w:rPr>
            </w:pPr>
            <w:r w:rsidRPr="0051118A">
              <w:rPr>
                <w:rFonts w:ascii="Times New Roman" w:hAnsi="Times New Roman" w:cs="Times New Roman"/>
                <w:sz w:val="24"/>
                <w:szCs w:val="24"/>
              </w:rPr>
              <w:t>Оплата труда адвокатов, оказывающих квалифицированную юридическую помощь, гарантируемую государством, осуществляется из средств государственного бюджета.</w:t>
            </w:r>
          </w:p>
          <w:p w:rsidR="00720C48" w:rsidRPr="0051118A" w:rsidRDefault="00720C48" w:rsidP="0063557B">
            <w:pPr>
              <w:pStyle w:val="tkTablica"/>
              <w:spacing w:after="0" w:line="240" w:lineRule="auto"/>
              <w:rPr>
                <w:rFonts w:ascii="Times New Roman" w:hAnsi="Times New Roman" w:cs="Times New Roman"/>
                <w:sz w:val="24"/>
                <w:szCs w:val="24"/>
              </w:rPr>
            </w:pPr>
            <w:r w:rsidRPr="0051118A">
              <w:rPr>
                <w:rFonts w:ascii="Times New Roman" w:hAnsi="Times New Roman" w:cs="Times New Roman"/>
                <w:sz w:val="24"/>
                <w:szCs w:val="24"/>
              </w:rPr>
              <w:t>3. (Утратила силу в соответствии с Законом КР от 12 декабря 2016 года № 196)</w:t>
            </w:r>
          </w:p>
          <w:p w:rsidR="00720C48" w:rsidRPr="0051118A" w:rsidRDefault="00720C48" w:rsidP="005A7A55">
            <w:pPr>
              <w:pStyle w:val="tkTablica"/>
              <w:spacing w:after="0" w:line="240" w:lineRule="auto"/>
              <w:rPr>
                <w:rFonts w:ascii="Times New Roman" w:hAnsi="Times New Roman" w:cs="Times New Roman"/>
                <w:sz w:val="24"/>
                <w:szCs w:val="24"/>
              </w:rPr>
            </w:pPr>
            <w:r w:rsidRPr="0051118A">
              <w:rPr>
                <w:rFonts w:ascii="Times New Roman" w:hAnsi="Times New Roman" w:cs="Times New Roman"/>
                <w:b/>
                <w:bCs/>
                <w:sz w:val="24"/>
                <w:szCs w:val="24"/>
              </w:rPr>
              <w:t xml:space="preserve">4. Порядок обращения и доступа к материалам, содержащим сведения, составляющие государственные секреты, определяется </w:t>
            </w:r>
            <w:r w:rsidR="005A7A55" w:rsidRPr="0051118A">
              <w:rPr>
                <w:rFonts w:ascii="Times New Roman" w:hAnsi="Times New Roman" w:cs="Times New Roman"/>
                <w:b/>
                <w:bCs/>
                <w:sz w:val="24"/>
                <w:szCs w:val="24"/>
              </w:rPr>
              <w:t>Кабинетом Министров</w:t>
            </w:r>
            <w:r w:rsidRPr="0051118A">
              <w:rPr>
                <w:rFonts w:ascii="Times New Roman" w:hAnsi="Times New Roman" w:cs="Times New Roman"/>
                <w:b/>
                <w:bCs/>
                <w:sz w:val="24"/>
                <w:szCs w:val="24"/>
              </w:rPr>
              <w:t xml:space="preserve"> Кыргызской Республики.</w:t>
            </w:r>
          </w:p>
        </w:tc>
      </w:tr>
      <w:tr w:rsidR="0051118A" w:rsidRPr="0051118A" w:rsidTr="00D439E6">
        <w:tc>
          <w:tcPr>
            <w:tcW w:w="7393" w:type="dxa"/>
          </w:tcPr>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Статья 19. Получение лицензии на право занятия адвокатской деятельностью</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1. Лицензию на право занятия адвокатской деятельностью (далее - лицензия) вправе получить гражданин Кыргызской Республики, имеющий высшее юридическое образование и стаж работы по юридической специальности не менее одного года, сдавший квалификационный экзамен.</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Лицензию не может получить гражданин:</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признанный недееспособным или ограниченно дееспособным в порядке, установленном законодательством Кыргызской Республики;</w:t>
            </w:r>
          </w:p>
          <w:p w:rsidR="00720C48" w:rsidRPr="0051118A" w:rsidRDefault="00720C48" w:rsidP="0063557B">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2) имеющий непогашенную или неснятую судимость;</w:t>
            </w:r>
          </w:p>
          <w:p w:rsidR="00720C48" w:rsidRPr="0051118A" w:rsidRDefault="00720C48" w:rsidP="0063557B">
            <w:pPr>
              <w:spacing w:after="0"/>
              <w:ind w:firstLine="601"/>
              <w:contextualSpacing/>
              <w:jc w:val="both"/>
              <w:rPr>
                <w:rFonts w:ascii="Times New Roman" w:hAnsi="Times New Roman"/>
                <w:b/>
                <w:sz w:val="24"/>
                <w:szCs w:val="24"/>
                <w:shd w:val="clear" w:color="auto" w:fill="FFFFFF"/>
              </w:rPr>
            </w:pP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уволенный из правоохранительных и других государственных органов в связи с совершением дисциплинарного проступка - в течение одного года со дня увольнения;</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ранее лишенный лицензии на право занятия адвокатской деятельностью - в течение пяти лет со дня лишения лицензии;</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w:t>
            </w:r>
            <w:r w:rsidRPr="0051118A">
              <w:rPr>
                <w:rFonts w:ascii="Times New Roman" w:hAnsi="Times New Roman"/>
                <w:sz w:val="24"/>
                <w:szCs w:val="24"/>
                <w:shd w:val="clear" w:color="auto" w:fill="FFFFFF"/>
                <w:vertAlign w:val="superscript"/>
              </w:rPr>
              <w:t>-1</w:t>
            </w:r>
            <w:r w:rsidRPr="0051118A">
              <w:rPr>
                <w:rFonts w:ascii="Times New Roman" w:hAnsi="Times New Roman"/>
                <w:sz w:val="24"/>
                <w:szCs w:val="24"/>
                <w:shd w:val="clear" w:color="auto" w:fill="FFFFFF"/>
              </w:rPr>
              <w:t>) дважды лишенный лицензии на право занятия адвокатской деятельностью;</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досрочно освобожденный с должности судьи в связи с небезупречностью поведения - в течение одного года со дня освобождения.</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В стаж работы по юридической специальности, необходимый для получения лицензии, включается работа: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 качестве судьи;</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на требующих высшего юридического образования государственных должностях в государственных органах, в том числе существовавших до принятия действующей Конституции Кыргызской Республики;</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на требующих высшего юридического образования муниципальных должностях;</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на требующих высшего юридического образования должностях в юридических службах организаций;</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на требующих высшего юридического образования должностях в научно-исследовательских учреждениях;</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6) в качестве преподавателя юридических дисциплин в учреждениях среднего профессионального, высшего профессионального и послевузовского профессионального образования;</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в качестве помощника адвоката;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в качестве нотариуса.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(Утратила силу в соответствии с </w:t>
            </w:r>
            <w:hyperlink r:id="rId9" w:history="1">
              <w:r w:rsidRPr="0051118A">
                <w:rPr>
                  <w:rFonts w:ascii="Times New Roman" w:hAnsi="Times New Roman"/>
                  <w:sz w:val="24"/>
                  <w:szCs w:val="24"/>
                  <w:shd w:val="clear" w:color="auto" w:fill="FFFFFF"/>
                </w:rPr>
                <w:t>Законом</w:t>
              </w:r>
            </w:hyperlink>
            <w:r w:rsidRPr="0051118A">
              <w:rPr>
                <w:rFonts w:ascii="Times New Roman" w:hAnsi="Times New Roman"/>
                <w:sz w:val="24"/>
                <w:szCs w:val="24"/>
                <w:shd w:val="clear" w:color="auto" w:fill="FFFFFF"/>
              </w:rPr>
              <w:t xml:space="preserve"> КР от 18 июля 2020 года N 79)</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Лица, занимающие государственную или муниципальную должность, получившие лицензию в период осуществления своей профессиональной служебной деятельности в государственных органах или органах местного самоуправления, обязаны в течение трех рабочих дней со дня получения лицензии обратиться в Министерство юстиции Кыргызской Республики с заявлением о приостановлении действия лицензии на период нахождения на государственной или муниципальной службе.</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19. Получение лицензии на право занятия адвокатской деятельностью</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1. Лицензию на право занятия адвокатской деятельностью (далее - лицензия) вправе получить гражданин Кыргызской Республики, имеющий высшее юридическое образование и стаж работы по юридической специальности не менее одного года, сдавший квалификационный экзамен.</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Лицензию не может получить гражданин:</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признанный недееспособным или ограниченно дееспособным в порядке, установленном законодательством Кыргызской Республики;</w:t>
            </w:r>
          </w:p>
          <w:p w:rsidR="00720C48" w:rsidRPr="0051118A" w:rsidRDefault="00720C48" w:rsidP="0063557B">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2) имеющий судимость за умышленное преступление, независимо от того, снята она или погашена;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уволенный из правоохранительных и других государственных органов в связи с совершением дисциплинарного проступка - в течение одного года со дня увольнения;</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ранее лишенный лицензии на право занятия адвокатской деятельностью - в течение пяти лет со дня лишения лицензии;</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w:t>
            </w:r>
            <w:r w:rsidRPr="0051118A">
              <w:rPr>
                <w:rFonts w:ascii="Times New Roman" w:hAnsi="Times New Roman"/>
                <w:sz w:val="24"/>
                <w:szCs w:val="24"/>
                <w:shd w:val="clear" w:color="auto" w:fill="FFFFFF"/>
                <w:vertAlign w:val="superscript"/>
              </w:rPr>
              <w:t>-1</w:t>
            </w:r>
            <w:r w:rsidRPr="0051118A">
              <w:rPr>
                <w:rFonts w:ascii="Times New Roman" w:hAnsi="Times New Roman"/>
                <w:sz w:val="24"/>
                <w:szCs w:val="24"/>
                <w:shd w:val="clear" w:color="auto" w:fill="FFFFFF"/>
              </w:rPr>
              <w:t>) дважды лишенный лицензии на право занятия адвокатской деятельностью;</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досрочно освобожденный с должности судьи в связи с небезупречностью поведения - в течение одного года со дня освобождения.</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В стаж работы по юридической специальности, необходимый для получения лицензии, включается работа: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 качестве судьи;</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на требующих высшего юридического образования государственных должностях в государственных органах, в том числе существовавших до принятия действующей Конституции Кыргызской Республики;</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на требующих высшего юридического образования муниципальных должностях;</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на требующих высшего юридического образования должностях в юридических службах организаций;</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на требующих высшего юридического образования должностях в научно-исследовательских учреждениях;</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6) в качестве преподавателя юридических дисциплин в учреждениях среднего профессионального, высшего профессионального и послевузовского профессионального образования;</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в качестве помощника адвоката;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в качестве нотариуса.</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(Утратила силу в соответствии с </w:t>
            </w:r>
            <w:hyperlink r:id="rId10" w:history="1">
              <w:r w:rsidRPr="0051118A">
                <w:rPr>
                  <w:rFonts w:ascii="Times New Roman" w:hAnsi="Times New Roman"/>
                  <w:sz w:val="24"/>
                  <w:szCs w:val="24"/>
                  <w:shd w:val="clear" w:color="auto" w:fill="FFFFFF"/>
                </w:rPr>
                <w:t>Законом</w:t>
              </w:r>
            </w:hyperlink>
            <w:r w:rsidRPr="0051118A">
              <w:rPr>
                <w:rFonts w:ascii="Times New Roman" w:hAnsi="Times New Roman"/>
                <w:sz w:val="24"/>
                <w:szCs w:val="24"/>
                <w:shd w:val="clear" w:color="auto" w:fill="FFFFFF"/>
              </w:rPr>
              <w:t xml:space="preserve"> КР от 18 июля 2020 года N 79)</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Лица, занимающие государственную или муниципальную должность, получившие лицензию в период осуществления своей профессиональной служебной деятельности в государственных органах или органах местного самоуправления, обязаны в течение трех рабочих дней со дня получения лицензии обратиться в Министерство юстиции Кыргызской Республики с заявлением о приостановлении действия лицензии на период нахождения на государственной или муниципальной службе.</w:t>
            </w:r>
          </w:p>
          <w:p w:rsidR="00720C48" w:rsidRPr="0051118A" w:rsidRDefault="00720C48" w:rsidP="0063557B">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20. Допуск к квалификационному экзамену</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Лицо, отвечающее требованиям настоящего Закона, вправе обратиться в Министерство юстиции Кыргызской Республики с заявлением о допуске к сдаче квалификационного экзамена. К заявлению прилагаются следующие документы:</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личный листок по учету кадров;</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документы, подтверждающие личность и принадлежность претендента к гражданству Кыргызской Республики;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нотариально удостоверенная копия диплома о высшем юридическом образовании;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нотариально удостоверенная или удостоверенная службой кадров копия документа, подтверждающего стаж работы по юридической специальности;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характеристика с последнего места работы;</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фотография.</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2. Министерство юстиции Кыргызской Республики </w:t>
            </w:r>
            <w:r w:rsidRPr="0051118A">
              <w:rPr>
                <w:rFonts w:ascii="Times New Roman" w:hAnsi="Times New Roman"/>
                <w:b/>
                <w:sz w:val="24"/>
                <w:szCs w:val="24"/>
                <w:shd w:val="clear" w:color="auto" w:fill="FFFFFF"/>
              </w:rPr>
              <w:t>при необходимости вправе проверить</w:t>
            </w:r>
            <w:r w:rsidRPr="0051118A">
              <w:rPr>
                <w:rFonts w:ascii="Times New Roman" w:hAnsi="Times New Roman"/>
                <w:sz w:val="24"/>
                <w:szCs w:val="24"/>
                <w:shd w:val="clear" w:color="auto" w:fill="FFFFFF"/>
              </w:rPr>
              <w:t xml:space="preserve"> достоверность документов и </w:t>
            </w:r>
            <w:r w:rsidRPr="0051118A">
              <w:rPr>
                <w:rFonts w:ascii="Times New Roman" w:hAnsi="Times New Roman"/>
                <w:sz w:val="24"/>
                <w:szCs w:val="24"/>
                <w:shd w:val="clear" w:color="auto" w:fill="FFFFFF"/>
              </w:rPr>
              <w:lastRenderedPageBreak/>
              <w:t>сведений, представленных претендентом, для чего вправе обратиться с запросом в соответствующие государственные органы, органы местного самоуправления и организации о проверке или подтверждении достоверности представленных документов и сведений.</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После завершения проверки документов квалификационная комиссия при Министерстве юстиции Кыргызской Республики принимает решение о допуске либо об отказе в допуске к квалификационному экзамену. Решение об отказе в допуске к квалификационному экзамену может быть обжаловано </w:t>
            </w:r>
            <w:r w:rsidRPr="0051118A">
              <w:rPr>
                <w:rFonts w:ascii="Times New Roman" w:hAnsi="Times New Roman"/>
                <w:b/>
                <w:sz w:val="24"/>
                <w:szCs w:val="24"/>
                <w:shd w:val="clear" w:color="auto" w:fill="FFFFFF"/>
              </w:rPr>
              <w:t>в суд в течение одного месяца со дня его принятия</w:t>
            </w:r>
            <w:r w:rsidRPr="0051118A">
              <w:rPr>
                <w:rFonts w:ascii="Times New Roman" w:hAnsi="Times New Roman"/>
                <w:sz w:val="24"/>
                <w:szCs w:val="24"/>
                <w:shd w:val="clear" w:color="auto" w:fill="FFFFFF"/>
              </w:rPr>
              <w:t>.</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20. Допуск к квалификационному экзамену</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Лицо, отвечающее требованиям настоящего Закона, вправе обратиться в Министерство юстиции Кыргызской Республики с заявлением о допуске к сдаче квалификационного экзамена. К заявлению прилагаются следующие документы:</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личный листок по учету кадров;</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документы, подтверждающие личность и принадлежность претендента к гражданству Кыргызской Республики;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нотариально удостоверенная копия диплома о высшем юридическом образовании;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нотариально удостоверенная или удостоверенная службой кадров копия документа, подтверждающего стаж работы по юридической специальности;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характеристика с последнего места работы;</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фотография.</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2. Министерство юстиции Кыргызской Республики </w:t>
            </w:r>
            <w:r w:rsidRPr="0051118A">
              <w:rPr>
                <w:rFonts w:ascii="Times New Roman" w:hAnsi="Times New Roman"/>
                <w:b/>
                <w:sz w:val="24"/>
                <w:szCs w:val="24"/>
                <w:shd w:val="clear" w:color="auto" w:fill="FFFFFF"/>
              </w:rPr>
              <w:t>проверяет</w:t>
            </w:r>
            <w:r w:rsidRPr="0051118A">
              <w:rPr>
                <w:rFonts w:ascii="Times New Roman" w:hAnsi="Times New Roman"/>
                <w:sz w:val="24"/>
                <w:szCs w:val="24"/>
                <w:shd w:val="clear" w:color="auto" w:fill="FFFFFF"/>
              </w:rPr>
              <w:t xml:space="preserve"> достоверность документов и сведений, представленных </w:t>
            </w:r>
            <w:r w:rsidRPr="0051118A">
              <w:rPr>
                <w:rFonts w:ascii="Times New Roman" w:hAnsi="Times New Roman"/>
                <w:sz w:val="24"/>
                <w:szCs w:val="24"/>
                <w:shd w:val="clear" w:color="auto" w:fill="FFFFFF"/>
              </w:rPr>
              <w:lastRenderedPageBreak/>
              <w:t>претендентом, для чего вправе обратиться с запросом в соответствующие государственные органы, органы местного самоуправления и организации о проверке или подтверждении достоверности представленных документов и сведений.</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После завершения проверки документов квалификационная комиссия при Министерстве юстиции Кыргызской Республики принимает решение о допуске либо об отказе в допуске к квалификационному экзамену. Решение об отказе в допуске к квалификационному экзамену может быть обжаловано </w:t>
            </w:r>
            <w:r w:rsidRPr="0051118A">
              <w:rPr>
                <w:rFonts w:ascii="Times New Roman" w:hAnsi="Times New Roman"/>
                <w:b/>
                <w:sz w:val="24"/>
                <w:szCs w:val="24"/>
                <w:shd w:val="clear" w:color="auto" w:fill="FFFFFF"/>
              </w:rPr>
              <w:t>в порядке, установленном законодательством Кыргызской Республики в сфере административной деятельности и административных процедур.</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21. Квалификационный экзамен</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Квалификационный экзамен принимается квалификационной комиссией при Министерстве юстиции Кыргызской Республики (далее - квалификационная комиссия), которая образуется в количестве семи человек.</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В состав квалификационной комиссии включаются:</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четыре представителя от Адвокатуры, представляемые Советом адвокатов, из числа адвокатов, имеющих стаж адвокатской деятельности не менее пяти лет;</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три представителя Министерства юстиции Кыргызской Республики.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См.:</w:t>
            </w:r>
          </w:p>
          <w:p w:rsidR="00720C48" w:rsidRPr="0051118A" w:rsidRDefault="001A4992" w:rsidP="00EF4AAE">
            <w:pPr>
              <w:spacing w:after="0"/>
              <w:ind w:firstLine="601"/>
              <w:contextualSpacing/>
              <w:jc w:val="both"/>
              <w:rPr>
                <w:rFonts w:ascii="Times New Roman" w:hAnsi="Times New Roman"/>
                <w:sz w:val="24"/>
                <w:szCs w:val="24"/>
                <w:shd w:val="clear" w:color="auto" w:fill="FFFFFF"/>
              </w:rPr>
            </w:pPr>
            <w:hyperlink r:id="rId11" w:history="1">
              <w:r w:rsidR="00720C48" w:rsidRPr="0051118A">
                <w:rPr>
                  <w:rFonts w:ascii="Times New Roman" w:hAnsi="Times New Roman"/>
                  <w:sz w:val="24"/>
                  <w:szCs w:val="24"/>
                  <w:shd w:val="clear" w:color="auto" w:fill="FFFFFF"/>
                </w:rPr>
                <w:t>приказ</w:t>
              </w:r>
            </w:hyperlink>
            <w:r w:rsidR="00720C48" w:rsidRPr="0051118A">
              <w:rPr>
                <w:rFonts w:ascii="Times New Roman" w:hAnsi="Times New Roman"/>
                <w:sz w:val="24"/>
                <w:szCs w:val="24"/>
                <w:shd w:val="clear" w:color="auto" w:fill="FFFFFF"/>
              </w:rPr>
              <w:t xml:space="preserve"> Минюста КР от 3 ноября 2017 года N 241 "Об утверждении </w:t>
            </w:r>
            <w:hyperlink r:id="rId12" w:history="1">
              <w:r w:rsidR="00720C48" w:rsidRPr="0051118A">
                <w:rPr>
                  <w:rFonts w:ascii="Times New Roman" w:hAnsi="Times New Roman"/>
                  <w:sz w:val="24"/>
                  <w:szCs w:val="24"/>
                  <w:shd w:val="clear" w:color="auto" w:fill="FFFFFF"/>
                </w:rPr>
                <w:t>Положения</w:t>
              </w:r>
            </w:hyperlink>
            <w:r w:rsidR="00720C48" w:rsidRPr="0051118A">
              <w:rPr>
                <w:rFonts w:ascii="Times New Roman" w:hAnsi="Times New Roman"/>
                <w:sz w:val="24"/>
                <w:szCs w:val="24"/>
                <w:shd w:val="clear" w:color="auto" w:fill="FFFFFF"/>
              </w:rPr>
              <w:t xml:space="preserve"> о Квалификационной комиссии при Министерстве юстиции Кыргызской Республики по вопросам адвокатской деятельности"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Порядок проведения квалификационного экзамена определяется в порядке, установленном Правительством Кыргызской Республики.</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См.:</w:t>
            </w:r>
          </w:p>
          <w:p w:rsidR="00720C48" w:rsidRPr="0051118A" w:rsidRDefault="001A4992" w:rsidP="00EF4AAE">
            <w:pPr>
              <w:spacing w:after="0"/>
              <w:ind w:firstLine="601"/>
              <w:contextualSpacing/>
              <w:jc w:val="both"/>
              <w:rPr>
                <w:rFonts w:ascii="Times New Roman" w:hAnsi="Times New Roman"/>
                <w:sz w:val="24"/>
                <w:szCs w:val="24"/>
                <w:shd w:val="clear" w:color="auto" w:fill="FFFFFF"/>
              </w:rPr>
            </w:pPr>
            <w:hyperlink r:id="rId13" w:history="1">
              <w:r w:rsidR="00720C48" w:rsidRPr="0051118A">
                <w:rPr>
                  <w:rFonts w:ascii="Times New Roman" w:hAnsi="Times New Roman"/>
                  <w:sz w:val="24"/>
                  <w:szCs w:val="24"/>
                  <w:shd w:val="clear" w:color="auto" w:fill="FFFFFF"/>
                </w:rPr>
                <w:t>постановление</w:t>
              </w:r>
            </w:hyperlink>
            <w:r w:rsidR="00720C48" w:rsidRPr="0051118A">
              <w:rPr>
                <w:rFonts w:ascii="Times New Roman" w:hAnsi="Times New Roman"/>
                <w:sz w:val="24"/>
                <w:szCs w:val="24"/>
                <w:shd w:val="clear" w:color="auto" w:fill="FFFFFF"/>
              </w:rPr>
              <w:t xml:space="preserve"> Правительства КР от 30 октября 2017 года N </w:t>
            </w:r>
            <w:r w:rsidR="00720C48" w:rsidRPr="0051118A">
              <w:rPr>
                <w:rFonts w:ascii="Times New Roman" w:hAnsi="Times New Roman"/>
                <w:sz w:val="24"/>
                <w:szCs w:val="24"/>
                <w:shd w:val="clear" w:color="auto" w:fill="FFFFFF"/>
              </w:rPr>
              <w:lastRenderedPageBreak/>
              <w:t xml:space="preserve">711 "Об утверждении </w:t>
            </w:r>
            <w:hyperlink r:id="rId14" w:history="1">
              <w:r w:rsidR="00720C48" w:rsidRPr="0051118A">
                <w:rPr>
                  <w:rFonts w:ascii="Times New Roman" w:hAnsi="Times New Roman"/>
                  <w:sz w:val="24"/>
                  <w:szCs w:val="24"/>
                  <w:shd w:val="clear" w:color="auto" w:fill="FFFFFF"/>
                </w:rPr>
                <w:t>Порядка</w:t>
              </w:r>
            </w:hyperlink>
            <w:r w:rsidR="00720C48" w:rsidRPr="0051118A">
              <w:rPr>
                <w:rFonts w:ascii="Times New Roman" w:hAnsi="Times New Roman"/>
                <w:sz w:val="24"/>
                <w:szCs w:val="24"/>
                <w:shd w:val="clear" w:color="auto" w:fill="FFFFFF"/>
              </w:rPr>
              <w:t xml:space="preserve"> проведения квалификационного экзамена для лиц, претендующих на получение лицензии на право занятия адвокатской деятельностью"</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w:t>
            </w:r>
            <w:r w:rsidRPr="0051118A">
              <w:rPr>
                <w:rFonts w:ascii="Times New Roman" w:hAnsi="Times New Roman"/>
                <w:b/>
                <w:strike/>
                <w:sz w:val="24"/>
                <w:szCs w:val="24"/>
                <w:shd w:val="clear" w:color="auto" w:fill="FFFFFF"/>
              </w:rPr>
              <w:t>Лицо считается сдавшим квалификационный экзамен при правильном ответе на более чем 70 процентов вопросов от общего числа вопросов теста.</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Лицо, не сдавшее квалификационный экзамен, допускается к его повторной сдаче не ранее чем через шесть месяцев.</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По результатам экзамена квалификационной комиссией принимается решение, оформляемое в форме протокола.</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На основании протокола квалификационной комиссии Министерством юстиции Кыргызской Республики принимается решение о результатах экзамена, которое может быть обжаловано в </w:t>
            </w:r>
            <w:r w:rsidRPr="0051118A">
              <w:rPr>
                <w:rFonts w:ascii="Times New Roman" w:hAnsi="Times New Roman"/>
                <w:b/>
                <w:sz w:val="24"/>
                <w:szCs w:val="24"/>
                <w:shd w:val="clear" w:color="auto" w:fill="FFFFFF"/>
              </w:rPr>
              <w:t>суд в течение одного месяца со дня его принятия</w:t>
            </w:r>
            <w:r w:rsidRPr="0051118A">
              <w:rPr>
                <w:rFonts w:ascii="Times New Roman" w:hAnsi="Times New Roman"/>
                <w:sz w:val="24"/>
                <w:szCs w:val="24"/>
                <w:shd w:val="clear" w:color="auto" w:fill="FFFFFF"/>
              </w:rPr>
              <w:t>.</w:t>
            </w: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p>
          <w:p w:rsidR="00720C48" w:rsidRPr="0051118A" w:rsidRDefault="00720C48" w:rsidP="00EF4AAE">
            <w:pPr>
              <w:spacing w:after="0"/>
              <w:ind w:firstLine="601"/>
              <w:contextualSpacing/>
              <w:jc w:val="both"/>
              <w:rPr>
                <w:rFonts w:ascii="Times New Roman" w:hAnsi="Times New Roman"/>
                <w:sz w:val="24"/>
                <w:szCs w:val="24"/>
                <w:shd w:val="clear" w:color="auto" w:fill="FFFFFF"/>
              </w:rPr>
            </w:pPr>
          </w:p>
          <w:p w:rsidR="00720C48" w:rsidRPr="0051118A" w:rsidRDefault="00720C48" w:rsidP="00232ABA">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Лицензия выдается в течение одного месяца со дня принятия решения квалификационной комиссией. О выдаче лицензии Министерство юстиции Кыргызской Республики уведомляет Адвокатуру в течение десяти рабочих дней. Адвокатура в течение пяти рабочих дней со дня получения уведомления информирует Министерство юстиции Кыргызской Республики о вступлении адвоката в члены Адвокатуры.</w:t>
            </w:r>
          </w:p>
        </w:tc>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21. Квалификационный экзамен</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Квалификационный экзамен принимается квалификационной комиссией при Министерстве юстиции Кыргызской Республики (далее - квалификационная комиссия), которая образуется в количестве семи человек.</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В состав квалификационной комиссии включаются: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четыре представителя от Адвокатуры, представляемые Советом адвокатов, из числа адвокатов, имеющих стаж адвокатской деятельности не менее пяти лет;</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три представителя Министерства юстиции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См.:</w:t>
            </w:r>
          </w:p>
          <w:p w:rsidR="00720C48" w:rsidRPr="0051118A" w:rsidRDefault="001A4992" w:rsidP="00A93DD0">
            <w:pPr>
              <w:spacing w:after="0"/>
              <w:ind w:firstLine="601"/>
              <w:contextualSpacing/>
              <w:jc w:val="both"/>
              <w:rPr>
                <w:rFonts w:ascii="Times New Roman" w:hAnsi="Times New Roman"/>
                <w:sz w:val="24"/>
                <w:szCs w:val="24"/>
                <w:shd w:val="clear" w:color="auto" w:fill="FFFFFF"/>
              </w:rPr>
            </w:pPr>
            <w:hyperlink r:id="rId15" w:history="1">
              <w:r w:rsidR="00720C48" w:rsidRPr="0051118A">
                <w:rPr>
                  <w:rFonts w:ascii="Times New Roman" w:hAnsi="Times New Roman"/>
                  <w:sz w:val="24"/>
                  <w:szCs w:val="24"/>
                  <w:shd w:val="clear" w:color="auto" w:fill="FFFFFF"/>
                </w:rPr>
                <w:t>приказ</w:t>
              </w:r>
            </w:hyperlink>
            <w:r w:rsidR="00720C48" w:rsidRPr="0051118A">
              <w:rPr>
                <w:rFonts w:ascii="Times New Roman" w:hAnsi="Times New Roman"/>
                <w:sz w:val="24"/>
                <w:szCs w:val="24"/>
                <w:shd w:val="clear" w:color="auto" w:fill="FFFFFF"/>
              </w:rPr>
              <w:t xml:space="preserve"> Минюста КР от 3 ноября 2017 года N 241 "Об утверждении </w:t>
            </w:r>
            <w:hyperlink r:id="rId16" w:history="1">
              <w:r w:rsidR="00720C48" w:rsidRPr="0051118A">
                <w:rPr>
                  <w:rFonts w:ascii="Times New Roman" w:hAnsi="Times New Roman"/>
                  <w:sz w:val="24"/>
                  <w:szCs w:val="24"/>
                  <w:shd w:val="clear" w:color="auto" w:fill="FFFFFF"/>
                </w:rPr>
                <w:t>Положения</w:t>
              </w:r>
            </w:hyperlink>
            <w:r w:rsidR="00720C48" w:rsidRPr="0051118A">
              <w:rPr>
                <w:rFonts w:ascii="Times New Roman" w:hAnsi="Times New Roman"/>
                <w:sz w:val="24"/>
                <w:szCs w:val="24"/>
                <w:shd w:val="clear" w:color="auto" w:fill="FFFFFF"/>
              </w:rPr>
              <w:t xml:space="preserve"> о Квалификационной комиссии при Министерстве юстиции Кыргызской Республики по вопросам адвокатской деятельности"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Порядок проведения квалификационного экзамена определяется в порядке, установленном Правительством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См.:</w:t>
            </w:r>
          </w:p>
          <w:p w:rsidR="00720C48" w:rsidRPr="0051118A" w:rsidRDefault="001A4992" w:rsidP="00A93DD0">
            <w:pPr>
              <w:spacing w:after="0"/>
              <w:ind w:firstLine="601"/>
              <w:contextualSpacing/>
              <w:jc w:val="both"/>
              <w:rPr>
                <w:rFonts w:ascii="Times New Roman" w:hAnsi="Times New Roman"/>
                <w:sz w:val="24"/>
                <w:szCs w:val="24"/>
                <w:shd w:val="clear" w:color="auto" w:fill="FFFFFF"/>
              </w:rPr>
            </w:pPr>
            <w:hyperlink r:id="rId17" w:history="1">
              <w:r w:rsidR="00720C48" w:rsidRPr="0051118A">
                <w:rPr>
                  <w:rFonts w:ascii="Times New Roman" w:hAnsi="Times New Roman"/>
                  <w:sz w:val="24"/>
                  <w:szCs w:val="24"/>
                  <w:shd w:val="clear" w:color="auto" w:fill="FFFFFF"/>
                </w:rPr>
                <w:t>постановление</w:t>
              </w:r>
            </w:hyperlink>
            <w:r w:rsidR="00720C48" w:rsidRPr="0051118A">
              <w:rPr>
                <w:rFonts w:ascii="Times New Roman" w:hAnsi="Times New Roman"/>
                <w:sz w:val="24"/>
                <w:szCs w:val="24"/>
                <w:shd w:val="clear" w:color="auto" w:fill="FFFFFF"/>
              </w:rPr>
              <w:t xml:space="preserve"> Правительства КР от 30 октября 2017 года N </w:t>
            </w:r>
            <w:r w:rsidR="00720C48" w:rsidRPr="0051118A">
              <w:rPr>
                <w:rFonts w:ascii="Times New Roman" w:hAnsi="Times New Roman"/>
                <w:sz w:val="24"/>
                <w:szCs w:val="24"/>
                <w:shd w:val="clear" w:color="auto" w:fill="FFFFFF"/>
              </w:rPr>
              <w:lastRenderedPageBreak/>
              <w:t xml:space="preserve">711 "Об утверждении </w:t>
            </w:r>
            <w:hyperlink r:id="rId18" w:history="1">
              <w:r w:rsidR="00720C48" w:rsidRPr="0051118A">
                <w:rPr>
                  <w:rFonts w:ascii="Times New Roman" w:hAnsi="Times New Roman"/>
                  <w:sz w:val="24"/>
                  <w:szCs w:val="24"/>
                  <w:shd w:val="clear" w:color="auto" w:fill="FFFFFF"/>
                </w:rPr>
                <w:t>Порядка</w:t>
              </w:r>
            </w:hyperlink>
            <w:r w:rsidR="00720C48" w:rsidRPr="0051118A">
              <w:rPr>
                <w:rFonts w:ascii="Times New Roman" w:hAnsi="Times New Roman"/>
                <w:sz w:val="24"/>
                <w:szCs w:val="24"/>
                <w:shd w:val="clear" w:color="auto" w:fill="FFFFFF"/>
              </w:rPr>
              <w:t xml:space="preserve"> проведения квалификационного экзамена для лиц, претендующих на получение лицензии на право занятия адвокатской деятельностью"</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w:t>
            </w:r>
            <w:r w:rsidRPr="0051118A">
              <w:rPr>
                <w:rFonts w:ascii="Times New Roman" w:hAnsi="Times New Roman"/>
                <w:b/>
                <w:sz w:val="24"/>
                <w:szCs w:val="24"/>
                <w:shd w:val="clear" w:color="auto" w:fill="FFFFFF"/>
              </w:rPr>
              <w:t>Признать утратившим силу</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Лицо, не сдавшее квалификационный экзамен, допускается к его повторной сдаче не ранее чем через шесть месяцев.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По результатам экзамена квалификационной комиссией принимается решение, оформляемое в форме протокола.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На основании протокола квалификационной комиссии Министерством юстиции Кыргызской Республики принимается решение о результатах экзамена, которое может быть обжаловано в  </w:t>
            </w:r>
            <w:r w:rsidRPr="0051118A">
              <w:rPr>
                <w:rFonts w:ascii="Times New Roman" w:hAnsi="Times New Roman"/>
                <w:b/>
                <w:sz w:val="24"/>
                <w:szCs w:val="24"/>
                <w:shd w:val="clear" w:color="auto" w:fill="FFFFFF"/>
              </w:rPr>
              <w:t>порядке, установленном законодательством Кыргызской Республики в сфере административной деятельности и административных процедур</w:t>
            </w:r>
            <w:r w:rsidRPr="0051118A">
              <w:rPr>
                <w:rFonts w:ascii="Times New Roman" w:hAnsi="Times New Roman"/>
                <w:sz w:val="24"/>
                <w:szCs w:val="24"/>
                <w:shd w:val="clear" w:color="auto" w:fill="FFFFFF"/>
              </w:rPr>
              <w:t>.</w:t>
            </w:r>
          </w:p>
          <w:p w:rsidR="00720C48" w:rsidRPr="0051118A" w:rsidRDefault="00720C48" w:rsidP="00232ABA">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Лицензия выдается в течение одного месяца со дня принятия решения квалификационной комиссией. О выдаче лицензии Министерство юстиции Кыргызской Республики уведомляет Адвокатуру в течение десяти рабочих дней. Адвокатура в течение пяти рабочих дней со дня получения уведомления информирует Министерство юстиции Кыргызской Республики о вступлении адвоката в члены Адвокатуры.</w:t>
            </w:r>
          </w:p>
        </w:tc>
      </w:tr>
      <w:tr w:rsidR="0051118A" w:rsidRPr="0051118A" w:rsidTr="00D439E6">
        <w:tc>
          <w:tcPr>
            <w:tcW w:w="7393" w:type="dxa"/>
          </w:tcPr>
          <w:p w:rsidR="00720C48" w:rsidRPr="0051118A" w:rsidRDefault="00720C48" w:rsidP="00EF4AAE">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Статья 21</w:t>
            </w:r>
            <w:r w:rsidRPr="0051118A">
              <w:rPr>
                <w:rFonts w:ascii="Times New Roman" w:hAnsi="Times New Roman"/>
                <w:b/>
                <w:sz w:val="24"/>
                <w:szCs w:val="24"/>
                <w:shd w:val="clear" w:color="auto" w:fill="FFFFFF"/>
                <w:vertAlign w:val="superscript"/>
              </w:rPr>
              <w:t>1</w:t>
            </w:r>
            <w:r w:rsidRPr="0051118A">
              <w:rPr>
                <w:rFonts w:ascii="Times New Roman" w:hAnsi="Times New Roman"/>
                <w:b/>
                <w:sz w:val="24"/>
                <w:szCs w:val="24"/>
                <w:shd w:val="clear" w:color="auto" w:fill="FFFFFF"/>
              </w:rPr>
              <w:t>. Дубликат лицензии</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 xml:space="preserve">В случае утери (порчи) лицензии адвокат вправе обратиться в Министерство юстиции Кыргызской Республики с заявлением о выдаче дубликата лицензии. </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Министерство юстиции Кыргызской Республики в течение трех рабочих дней со дня получения заявления вносит информацию об утере (порче) лицензии в Государственный реестр адвокатов, размещенный на своем официальном сайте.</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Дубликат лицензии выдается Министерством юстиции Кыргызской Республики в течение пяти рабочих дней со дня получения заявления.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22. Приостановление действия, лишение лицензии и прекращение действия лицензии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Приостановление действия, лишение лицензии и прекращение действия лицензии на право занятия адвокатской деятельностью производятся по решению Министерства юстиции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Приостановление действия лицензии производится: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 случае поступления адвоката на государственную или муниципальную службу (за исключением депутатов местных кенешей);</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в случае нахождения адвоката на срочной действительной военной службе;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по заявлению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(утратил силу в соответствии с </w:t>
            </w:r>
            <w:hyperlink r:id="rId19" w:history="1">
              <w:r w:rsidRPr="0051118A">
                <w:rPr>
                  <w:rFonts w:ascii="Times New Roman" w:hAnsi="Times New Roman"/>
                  <w:sz w:val="24"/>
                  <w:szCs w:val="24"/>
                  <w:shd w:val="clear" w:color="auto" w:fill="FFFFFF"/>
                </w:rPr>
                <w:t>Законом</w:t>
              </w:r>
            </w:hyperlink>
            <w:r w:rsidRPr="0051118A">
              <w:rPr>
                <w:rFonts w:ascii="Times New Roman" w:hAnsi="Times New Roman"/>
                <w:sz w:val="24"/>
                <w:szCs w:val="24"/>
                <w:shd w:val="clear" w:color="auto" w:fill="FFFFFF"/>
              </w:rPr>
              <w:t xml:space="preserve"> КР от 18 июля 2020 года N 79)</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в случае нарушения адвокатом норм Кодекса профессиональной этики адвокатов;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в случае неуплаты членских взносов в сроки, установленные уставом Адвокатуры.</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Приостановление действия лицензии по основаниям, указанным в пункте 5 части 2 настоящей статьи, производится на срок до трех лет.</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Действие приостановленной лицензии возобновляется по </w:t>
            </w:r>
            <w:r w:rsidRPr="0051118A">
              <w:rPr>
                <w:rFonts w:ascii="Times New Roman" w:hAnsi="Times New Roman"/>
                <w:sz w:val="24"/>
                <w:szCs w:val="24"/>
                <w:shd w:val="clear" w:color="auto" w:fill="FFFFFF"/>
              </w:rPr>
              <w:lastRenderedPageBreak/>
              <w:t>решению Министерства юстиции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Лишение лицензии производится в случаях:</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вступления в законную силу обвинительного приговора суда в отношении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повторного нарушения норм Кодекса профессиональной этики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неповышения квалификации в соответствии с нормами настоящего Закона либо уставом Адвокатуры, за исключением случаев приостановления действия лицензии, указанных в части 2 настоящей статьи;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нарушения адвокатом норм настоящего Закона.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Прекращение действия лицензии производится: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 случае утраты адвокатом гражданства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в случае смерти адвоката или вступления в законную силу решения суда об объявлении его безвестно отсутствующим или умершим;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в случае признания в установленном порядке адвоката недееспособным либо ограниченно дееспособным;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по личному заявлению адвоката, поданному в письменной форме;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в случае неполучения лицензии в течение одного месяца по неуважительным причинам;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в случае невступления адвоката в члены Адвокатуры в течение одного месяца со дня получения лицензии.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Решение Министерства юстиции Кыргызской Республики о приостановлении действия, лишении лицензии и прекращении действия лицензии может быть обжаловано в суд в месячный срок со дня его принятия.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22. Приостановление действия, лишение лицензии и прекращение действия лицензии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Приостановление действия, лишение лицензии и прекращение действия лицензии на право занятия адвокатской деятельностью производятся по решению Министерства юстиции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Приостановление действия лицензии производится: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 случае поступления адвоката на государственную или муниципальную службу (за исключением депутатов местных кенешей);</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в случае нахождения адвоката на срочной действительной военной службе;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по заявлению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(утратил силу в соответствии с </w:t>
            </w:r>
            <w:hyperlink r:id="rId20" w:history="1">
              <w:r w:rsidRPr="0051118A">
                <w:rPr>
                  <w:rFonts w:ascii="Times New Roman" w:hAnsi="Times New Roman"/>
                  <w:sz w:val="24"/>
                  <w:szCs w:val="24"/>
                  <w:shd w:val="clear" w:color="auto" w:fill="FFFFFF"/>
                </w:rPr>
                <w:t>Законом</w:t>
              </w:r>
            </w:hyperlink>
            <w:r w:rsidRPr="0051118A">
              <w:rPr>
                <w:rFonts w:ascii="Times New Roman" w:hAnsi="Times New Roman"/>
                <w:sz w:val="24"/>
                <w:szCs w:val="24"/>
                <w:shd w:val="clear" w:color="auto" w:fill="FFFFFF"/>
              </w:rPr>
              <w:t xml:space="preserve"> КР от 18 июля 2020 года N 79)</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в случае нарушения адвокатом норм Кодекса профессиональной этики адвокатов;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в случае  неуплаты  членских взносов в сроки, установленные уставом Адвокатуры.</w:t>
            </w:r>
          </w:p>
          <w:p w:rsidR="00720C48" w:rsidRPr="0051118A" w:rsidRDefault="00720C48" w:rsidP="00A93DD0">
            <w:pPr>
              <w:spacing w:after="0"/>
              <w:ind w:firstLine="709"/>
              <w:jc w:val="both"/>
              <w:rPr>
                <w:rFonts w:ascii="Times New Roman" w:hAnsi="Times New Roman"/>
                <w:b/>
                <w:bCs/>
                <w:sz w:val="24"/>
                <w:szCs w:val="24"/>
              </w:rPr>
            </w:pPr>
            <w:r w:rsidRPr="0051118A">
              <w:rPr>
                <w:rFonts w:ascii="Times New Roman" w:hAnsi="Times New Roman"/>
                <w:b/>
                <w:bCs/>
                <w:sz w:val="24"/>
                <w:szCs w:val="24"/>
              </w:rPr>
              <w:t>2</w:t>
            </w:r>
            <w:r w:rsidRPr="0051118A">
              <w:rPr>
                <w:rFonts w:ascii="Times New Roman" w:hAnsi="Times New Roman"/>
                <w:b/>
                <w:bCs/>
                <w:sz w:val="24"/>
                <w:szCs w:val="24"/>
                <w:vertAlign w:val="superscript"/>
              </w:rPr>
              <w:t>1</w:t>
            </w:r>
            <w:r w:rsidRPr="0051118A">
              <w:rPr>
                <w:rFonts w:ascii="Times New Roman" w:hAnsi="Times New Roman"/>
                <w:b/>
                <w:bCs/>
                <w:sz w:val="24"/>
                <w:szCs w:val="24"/>
              </w:rPr>
              <w:t>. Для приостановления действия лицензии, за исключением случаев, указанных в пунктах 5 и 6 части 2 настоящей статьи, адвокат подает заявление в Министерство юстиции Кыргызской Республики, к которому прилагает лицензию (дубликат лицензии), а в случае утери лицензии (дубликата лицензии) указывает об этом в заявлении;</w:t>
            </w:r>
          </w:p>
          <w:p w:rsidR="00720C48" w:rsidRPr="0051118A" w:rsidRDefault="00720C48" w:rsidP="00114C13">
            <w:pPr>
              <w:spacing w:after="0"/>
              <w:ind w:firstLine="709"/>
              <w:jc w:val="both"/>
              <w:rPr>
                <w:rFonts w:ascii="Times New Roman" w:hAnsi="Times New Roman"/>
                <w:b/>
                <w:bCs/>
                <w:sz w:val="24"/>
                <w:szCs w:val="24"/>
              </w:rPr>
            </w:pPr>
            <w:r w:rsidRPr="0051118A">
              <w:rPr>
                <w:rFonts w:ascii="Times New Roman" w:hAnsi="Times New Roman"/>
                <w:b/>
                <w:bCs/>
                <w:sz w:val="24"/>
                <w:szCs w:val="24"/>
              </w:rPr>
              <w:t>Для приостановления действия лицензии, согласно пункта 5  части 2 настоящей статьи, Комиссия по этике подает представление  в Министерство юстиции Кыргызской Республики о приостановлении лицензии;</w:t>
            </w:r>
          </w:p>
          <w:p w:rsidR="00720C48" w:rsidRPr="0051118A" w:rsidRDefault="00720C48" w:rsidP="00371C18">
            <w:pPr>
              <w:spacing w:after="0"/>
              <w:ind w:firstLine="709"/>
              <w:jc w:val="both"/>
              <w:rPr>
                <w:rFonts w:ascii="Times New Roman" w:hAnsi="Times New Roman"/>
                <w:b/>
                <w:bCs/>
                <w:sz w:val="24"/>
                <w:szCs w:val="24"/>
              </w:rPr>
            </w:pPr>
            <w:r w:rsidRPr="0051118A">
              <w:rPr>
                <w:rFonts w:ascii="Times New Roman" w:hAnsi="Times New Roman"/>
                <w:b/>
                <w:bCs/>
                <w:sz w:val="24"/>
                <w:szCs w:val="24"/>
              </w:rPr>
              <w:t>Для приостановления действия лицензии, согласно пункта 6  части 2 настоящей статьи, Совет Адвокатов подает представление  в Министерство юстиции Кыргызской Республики о приостановлении лицензии.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3. Приостановление действия лицензии по основаниям, указанным в пункте 5 части 2 настоящей статьи, производится на срок до трех лет.</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Действие приостановленной лицензии возобновляется по решению Министерства юстиции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Лишение лицензии производится в случаях:</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вступления в законную силу обвинительного приговора суда в отношении адвоката;</w:t>
            </w:r>
          </w:p>
          <w:p w:rsidR="00720C48" w:rsidRPr="0051118A" w:rsidRDefault="00720C48" w:rsidP="00371C18">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повторного нарушения норм Кодекса профессиональной этики адвоката;</w:t>
            </w:r>
          </w:p>
          <w:p w:rsidR="00720C48" w:rsidRPr="0051118A" w:rsidRDefault="00720C48" w:rsidP="00371C18">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неповышения квалификации в соответствии с нормами настоящего Закона либо уставом Адвокатуры, за исключением случаев приостановления действия лицензии, указанных в части 2 настоящей статьи;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нарушения адвокатом норм настоящего Закона.</w:t>
            </w:r>
          </w:p>
          <w:p w:rsidR="00720C48" w:rsidRPr="0051118A" w:rsidRDefault="00720C48" w:rsidP="00371C18">
            <w:pPr>
              <w:spacing w:after="0"/>
              <w:ind w:firstLine="709"/>
              <w:jc w:val="both"/>
              <w:rPr>
                <w:rFonts w:ascii="Times New Roman" w:hAnsi="Times New Roman"/>
                <w:b/>
                <w:bCs/>
                <w:sz w:val="24"/>
                <w:szCs w:val="24"/>
              </w:rPr>
            </w:pPr>
            <w:r w:rsidRPr="0051118A">
              <w:rPr>
                <w:rFonts w:ascii="Times New Roman" w:hAnsi="Times New Roman"/>
                <w:sz w:val="24"/>
                <w:szCs w:val="24"/>
                <w:shd w:val="clear" w:color="auto" w:fill="FFFFFF"/>
              </w:rPr>
              <w:t>4</w:t>
            </w:r>
            <w:r w:rsidRPr="0051118A">
              <w:rPr>
                <w:rFonts w:ascii="Times New Roman" w:hAnsi="Times New Roman"/>
                <w:sz w:val="24"/>
                <w:szCs w:val="24"/>
                <w:shd w:val="clear" w:color="auto" w:fill="FFFFFF"/>
                <w:vertAlign w:val="superscript"/>
              </w:rPr>
              <w:t>1</w:t>
            </w:r>
            <w:r w:rsidRPr="0051118A">
              <w:rPr>
                <w:rFonts w:ascii="Times New Roman" w:hAnsi="Times New Roman"/>
                <w:sz w:val="24"/>
                <w:szCs w:val="24"/>
                <w:shd w:val="clear" w:color="auto" w:fill="FFFFFF"/>
              </w:rPr>
              <w:t xml:space="preserve">. </w:t>
            </w:r>
            <w:r w:rsidRPr="0051118A">
              <w:rPr>
                <w:rFonts w:ascii="Times New Roman" w:hAnsi="Times New Roman"/>
                <w:b/>
                <w:bCs/>
                <w:sz w:val="24"/>
                <w:szCs w:val="24"/>
              </w:rPr>
              <w:t>Для лишения лицензии, согласно пункта 2  части 4 настоящей статьи, Комиссия по этике подает представление  в Министерство юстиции Кыргызской Республики о лишении лицензии;</w:t>
            </w:r>
          </w:p>
          <w:p w:rsidR="00720C48" w:rsidRPr="0051118A" w:rsidRDefault="00720C48" w:rsidP="00371C18">
            <w:pPr>
              <w:spacing w:after="0"/>
              <w:ind w:firstLine="709"/>
              <w:jc w:val="both"/>
              <w:rPr>
                <w:rFonts w:ascii="Times New Roman" w:hAnsi="Times New Roman"/>
                <w:b/>
                <w:bCs/>
                <w:sz w:val="24"/>
                <w:szCs w:val="24"/>
              </w:rPr>
            </w:pPr>
            <w:r w:rsidRPr="0051118A">
              <w:rPr>
                <w:rFonts w:ascii="Times New Roman" w:hAnsi="Times New Roman"/>
                <w:b/>
                <w:sz w:val="24"/>
                <w:szCs w:val="24"/>
                <w:shd w:val="clear" w:color="auto" w:fill="FFFFFF"/>
              </w:rPr>
              <w:t xml:space="preserve">Для лишения лицензии, </w:t>
            </w:r>
            <w:r w:rsidRPr="0051118A">
              <w:rPr>
                <w:rFonts w:ascii="Times New Roman" w:hAnsi="Times New Roman"/>
                <w:b/>
                <w:bCs/>
                <w:sz w:val="24"/>
                <w:szCs w:val="24"/>
              </w:rPr>
              <w:t>согласно пункта 3  части 4 настоящей статьи, Совет Адвокатов подает представление  в Министерство юстиции Кыргызской Республики о лишении лицензии;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Прекращение действия лицензии производится: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 случае утраты адвокатом гражданства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в случае смерти адвоката или вступления в законную силу решения суда об объявлении его безвестно отсутствующим или умершим;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в случае признания в установленном порядке адвоката недееспособным либо ограниченно дееспособным;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по личному заявлению адвоката, поданному в письменной форме;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5) в случае неполучения лицензии в течение одного месяца по </w:t>
            </w:r>
            <w:r w:rsidRPr="0051118A">
              <w:rPr>
                <w:rFonts w:ascii="Times New Roman" w:hAnsi="Times New Roman"/>
                <w:sz w:val="24"/>
                <w:szCs w:val="24"/>
                <w:shd w:val="clear" w:color="auto" w:fill="FFFFFF"/>
              </w:rPr>
              <w:lastRenderedPageBreak/>
              <w:t>неуважительным причинам;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в случае невступления адвоката в члены Адвокатуры в течение одного месяца со дня получения лицензии.</w:t>
            </w:r>
          </w:p>
          <w:p w:rsidR="00F97C57" w:rsidRPr="0051118A" w:rsidRDefault="00E34B4A" w:rsidP="00F97C57">
            <w:pPr>
              <w:spacing w:after="0"/>
              <w:ind w:firstLine="709"/>
              <w:jc w:val="both"/>
              <w:rPr>
                <w:rFonts w:ascii="Times New Roman" w:hAnsi="Times New Roman"/>
                <w:b/>
                <w:bCs/>
                <w:sz w:val="24"/>
                <w:szCs w:val="24"/>
              </w:rPr>
            </w:pPr>
            <w:r w:rsidRPr="0051118A">
              <w:rPr>
                <w:rFonts w:ascii="Times New Roman" w:hAnsi="Times New Roman"/>
                <w:b/>
                <w:bCs/>
                <w:sz w:val="24"/>
                <w:szCs w:val="24"/>
              </w:rPr>
              <w:t>5</w:t>
            </w:r>
            <w:r w:rsidRPr="0051118A">
              <w:rPr>
                <w:rFonts w:ascii="Times New Roman" w:hAnsi="Times New Roman"/>
                <w:b/>
                <w:bCs/>
                <w:sz w:val="24"/>
                <w:szCs w:val="24"/>
                <w:vertAlign w:val="superscript"/>
              </w:rPr>
              <w:t>1</w:t>
            </w:r>
            <w:r w:rsidRPr="0051118A">
              <w:rPr>
                <w:rFonts w:ascii="Times New Roman" w:hAnsi="Times New Roman"/>
                <w:b/>
                <w:bCs/>
                <w:sz w:val="24"/>
                <w:szCs w:val="24"/>
              </w:rPr>
              <w:t xml:space="preserve">. </w:t>
            </w:r>
            <w:r w:rsidR="00F97C57" w:rsidRPr="0051118A">
              <w:rPr>
                <w:rFonts w:ascii="Times New Roman" w:hAnsi="Times New Roman"/>
                <w:b/>
                <w:bCs/>
                <w:sz w:val="24"/>
                <w:szCs w:val="24"/>
              </w:rPr>
              <w:t>Для прекращения действия лицензии, согласно пункта 6  части 5 настоящей статьи, Совет Адвокатов  подает представление  в Министерство юстиции Кыргызской Республики о прекращении лицензии.</w:t>
            </w:r>
          </w:p>
          <w:p w:rsidR="00720C48" w:rsidRPr="0051118A" w:rsidRDefault="00720C48" w:rsidP="00114C13">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sz w:val="24"/>
                <w:szCs w:val="24"/>
                <w:shd w:val="clear" w:color="auto" w:fill="FFFFFF"/>
              </w:rPr>
              <w:t xml:space="preserve">6. Решение Министерства юстиции Кыргызской Республики о приостановлении действия, лишении лицензии и прекращении действия лицензии может быть обжаловано в суд в </w:t>
            </w:r>
            <w:r w:rsidRPr="0051118A">
              <w:rPr>
                <w:rFonts w:ascii="Times New Roman" w:hAnsi="Times New Roman"/>
                <w:b/>
                <w:bCs/>
                <w:sz w:val="24"/>
                <w:szCs w:val="24"/>
              </w:rPr>
              <w:t xml:space="preserve"> порядке, установленном законодательством Кыргызской Республики в сфере административной деятельности и административных процедур.</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lastRenderedPageBreak/>
              <w:t>Статья 23. Государственный реестр адвокатов</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1. Государственный реестр адвокатов ведет Министерство юстиции Кыргызской Республики в бумажной и электронной формах и размещает его на своем официальном сайте.</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2. Государственный реестр адвокатов должен содержать фамилию, имя, отчество адвоката, его адрес, дату выдачи лицензии, номер лицензии, дату вступления в Адвокатуру, наименование и юридический адрес адвокатского учреждения, образец печати, изготовленной в установленном порядке. Любые изменения, фиксируемые в реестре, должны быть доведены адвокатами до сведения Министерства юстиции и Адвокатуры в течение месяца.</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3. Государственный реестр адвокатов по оказанию квалифицированной юридической помощи в рамках системы гарантированной государством юридической помощи ведет уполномоченный орган в бумажной и электронной формах и размещает на своем официальном сайте.</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r w:rsidRPr="0051118A">
              <w:rPr>
                <w:rFonts w:ascii="Times New Roman" w:hAnsi="Times New Roman"/>
                <w:b/>
                <w:sz w:val="24"/>
                <w:szCs w:val="24"/>
                <w:shd w:val="clear" w:color="auto" w:fill="FFFFFF"/>
              </w:rPr>
              <w:t>4. Для включения в Государственный реестр по оказанию квалифицированной юридической помощи адвокат подает заявление в уполномоченный орган.</w:t>
            </w:r>
          </w:p>
          <w:p w:rsidR="00720C48" w:rsidRPr="0051118A" w:rsidRDefault="00720C48" w:rsidP="00EF4AAE">
            <w:pPr>
              <w:spacing w:after="0"/>
              <w:ind w:firstLine="601"/>
              <w:contextualSpacing/>
              <w:jc w:val="both"/>
              <w:rPr>
                <w:rFonts w:ascii="Times New Roman" w:hAnsi="Times New Roman"/>
                <w:b/>
                <w:sz w:val="24"/>
                <w:szCs w:val="24"/>
                <w:shd w:val="clear" w:color="auto" w:fill="FFFFFF"/>
              </w:rPr>
            </w:pPr>
          </w:p>
        </w:tc>
        <w:tc>
          <w:tcPr>
            <w:tcW w:w="7393" w:type="dxa"/>
          </w:tcPr>
          <w:p w:rsidR="00720C48" w:rsidRPr="0051118A" w:rsidRDefault="00720C48" w:rsidP="00A93DD0">
            <w:pPr>
              <w:spacing w:after="0"/>
              <w:ind w:firstLine="709"/>
              <w:jc w:val="both"/>
              <w:rPr>
                <w:rFonts w:ascii="Times New Roman" w:hAnsi="Times New Roman"/>
                <w:b/>
                <w:sz w:val="24"/>
                <w:szCs w:val="24"/>
                <w:lang w:val="ky-KG"/>
              </w:rPr>
            </w:pPr>
            <w:r w:rsidRPr="0051118A">
              <w:rPr>
                <w:rFonts w:ascii="Times New Roman" w:hAnsi="Times New Roman"/>
                <w:b/>
                <w:bCs/>
                <w:sz w:val="24"/>
                <w:szCs w:val="24"/>
              </w:rPr>
              <w:lastRenderedPageBreak/>
              <w:t>Статья 23. Государственный реестр адвокатов</w:t>
            </w:r>
          </w:p>
          <w:p w:rsidR="00720C48" w:rsidRPr="0051118A" w:rsidRDefault="00720C48" w:rsidP="00A93DD0">
            <w:pPr>
              <w:spacing w:after="0"/>
              <w:ind w:firstLine="709"/>
              <w:jc w:val="both"/>
              <w:rPr>
                <w:rFonts w:ascii="Times New Roman" w:hAnsi="Times New Roman"/>
                <w:b/>
                <w:sz w:val="24"/>
                <w:szCs w:val="24"/>
                <w:lang w:val="ky-KG"/>
              </w:rPr>
            </w:pPr>
            <w:r w:rsidRPr="0051118A">
              <w:rPr>
                <w:rFonts w:ascii="Times New Roman" w:hAnsi="Times New Roman"/>
                <w:b/>
                <w:bCs/>
                <w:sz w:val="24"/>
                <w:szCs w:val="24"/>
              </w:rPr>
              <w:t xml:space="preserve">1. В целях сбора, хранения, учета и предоставления достоверной информации о численности и персональном составе адвокатов </w:t>
            </w:r>
            <w:r w:rsidRPr="0051118A">
              <w:rPr>
                <w:rFonts w:ascii="Times New Roman" w:hAnsi="Times New Roman"/>
                <w:b/>
                <w:sz w:val="24"/>
                <w:szCs w:val="24"/>
              </w:rPr>
              <w:t>Министерство юстиции Кыргызской Республики обеспечивает ведение Государственного реестра адвокатов в бумажной и электронной формах.</w:t>
            </w:r>
          </w:p>
          <w:p w:rsidR="00720C48" w:rsidRPr="0051118A" w:rsidRDefault="00720C48" w:rsidP="00A93DD0">
            <w:pPr>
              <w:spacing w:after="0"/>
              <w:ind w:firstLine="709"/>
              <w:jc w:val="both"/>
              <w:rPr>
                <w:rFonts w:ascii="Times New Roman" w:hAnsi="Times New Roman"/>
                <w:b/>
                <w:sz w:val="24"/>
                <w:szCs w:val="24"/>
                <w:lang w:val="ky-KG"/>
              </w:rPr>
            </w:pPr>
            <w:r w:rsidRPr="0051118A">
              <w:rPr>
                <w:rFonts w:ascii="Times New Roman" w:hAnsi="Times New Roman"/>
                <w:b/>
                <w:sz w:val="24"/>
                <w:szCs w:val="24"/>
              </w:rPr>
              <w:t>2. Государственный реестр адвокатов должен содержать фамилию, имя, отчество адвоката,  дату выдачи лицензии, номер лицензии, дату вступления в Адвокатуру, наименование и юридический адрес адвокатского учреждения.</w:t>
            </w:r>
          </w:p>
          <w:p w:rsidR="00720C48" w:rsidRPr="0051118A" w:rsidRDefault="00720C48" w:rsidP="00A93DD0">
            <w:pPr>
              <w:spacing w:after="0"/>
              <w:ind w:firstLine="709"/>
              <w:jc w:val="both"/>
              <w:rPr>
                <w:rFonts w:ascii="Times New Roman" w:hAnsi="Times New Roman"/>
                <w:b/>
                <w:sz w:val="24"/>
                <w:szCs w:val="24"/>
              </w:rPr>
            </w:pPr>
            <w:r w:rsidRPr="0051118A">
              <w:rPr>
                <w:rFonts w:ascii="Times New Roman" w:hAnsi="Times New Roman"/>
                <w:b/>
                <w:sz w:val="24"/>
                <w:szCs w:val="24"/>
              </w:rPr>
              <w:t xml:space="preserve">Порядок ведения Государственного реестра адвокатов определяется </w:t>
            </w:r>
            <w:r w:rsidR="0039241F" w:rsidRPr="0051118A">
              <w:rPr>
                <w:rFonts w:ascii="Times New Roman" w:hAnsi="Times New Roman"/>
                <w:b/>
                <w:sz w:val="24"/>
                <w:szCs w:val="24"/>
              </w:rPr>
              <w:t>Кабинетом Министров</w:t>
            </w:r>
            <w:r w:rsidRPr="0051118A">
              <w:rPr>
                <w:rFonts w:ascii="Times New Roman" w:hAnsi="Times New Roman"/>
                <w:b/>
                <w:sz w:val="24"/>
                <w:szCs w:val="24"/>
              </w:rPr>
              <w:t xml:space="preserve"> Кыргызской Республики.</w:t>
            </w:r>
          </w:p>
          <w:p w:rsidR="00720C48" w:rsidRPr="0051118A" w:rsidRDefault="00720C48" w:rsidP="00A93DD0">
            <w:pPr>
              <w:spacing w:after="0"/>
              <w:ind w:firstLine="709"/>
              <w:jc w:val="both"/>
              <w:rPr>
                <w:rFonts w:ascii="Times New Roman" w:hAnsi="Times New Roman"/>
                <w:b/>
                <w:sz w:val="24"/>
                <w:szCs w:val="24"/>
                <w:lang w:val="ky-KG"/>
              </w:rPr>
            </w:pPr>
            <w:r w:rsidRPr="0051118A">
              <w:rPr>
                <w:rFonts w:ascii="Times New Roman" w:hAnsi="Times New Roman"/>
                <w:b/>
                <w:sz w:val="24"/>
                <w:szCs w:val="24"/>
              </w:rPr>
              <w:t>3. Порядок ведения Государственного реестра адвокатов по оказанию квалифицированной юридической помощи в рамках системы гарантированной государством юридической помощи осуществляется в соответствии с законодательством Кыргызской Республики в сфере гарантированной государством юридической помощи.</w:t>
            </w:r>
          </w:p>
          <w:p w:rsidR="00720C48" w:rsidRPr="0051118A" w:rsidRDefault="00720C48" w:rsidP="00A93DD0">
            <w:pPr>
              <w:spacing w:after="0"/>
              <w:ind w:firstLine="601"/>
              <w:contextualSpacing/>
              <w:jc w:val="both"/>
              <w:rPr>
                <w:rFonts w:ascii="Times New Roman" w:hAnsi="Times New Roman"/>
                <w:b/>
                <w:sz w:val="24"/>
                <w:szCs w:val="24"/>
                <w:shd w:val="clear" w:color="auto" w:fill="FFFFFF"/>
              </w:rPr>
            </w:pPr>
          </w:p>
        </w:tc>
      </w:tr>
      <w:tr w:rsidR="0051118A" w:rsidRPr="0051118A" w:rsidTr="00D439E6">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Статья 24. Виды юридической помощи, оказываемой адвокатом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Адвокат при осуществлении адвокатской деятельности: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консультирует по правовым вопросам как в устной, так и в письменной форме;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составляет заявления, жалобы, ходатайства и другие документы правового характера;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участвует в конституционном, гражданском и административном судопроизводстве;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участвует в уголовном судопроизводстве и производстве по делам </w:t>
            </w:r>
            <w:r w:rsidRPr="0051118A">
              <w:rPr>
                <w:rFonts w:ascii="Times New Roman" w:hAnsi="Times New Roman"/>
                <w:b/>
                <w:sz w:val="24"/>
                <w:szCs w:val="24"/>
                <w:shd w:val="clear" w:color="auto" w:fill="FFFFFF"/>
              </w:rPr>
              <w:t>об административных правонарушениях</w:t>
            </w:r>
            <w:r w:rsidRPr="0051118A">
              <w:rPr>
                <w:rFonts w:ascii="Times New Roman" w:hAnsi="Times New Roman"/>
                <w:sz w:val="24"/>
                <w:szCs w:val="24"/>
                <w:shd w:val="clear" w:color="auto" w:fill="FFFFFF"/>
              </w:rPr>
              <w:t>;</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участвует в разбирательстве дел в третейском суде, международном коммерческом арбитраже (суде) и иных органах разрешения конфликтов;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представляет интересы доверителя в государственных органах, органах местного самоуправления и иных организациях;</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представляет интересы доверителя в государственных и иных органах иностранных государств, международных судебных органах, если иное не установлено законодательством иностранных государств или вступившими в установленном порядке в силу международными договорами, участницей которых является Кыргызская Республика;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участвует в исполнительном производстве, а также при исполнении уголовного наказания;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9) оказывает квалифицированную юридическую помощь в рамках гарантированной государством юридической помощи, установленной законом.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Адвокат вправе оказывать иную помощь, не запрещенную законодательством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Адвокаты иностранных государств могут оказывать юридическую помощь в любой форме физическим и юридическим лицам в Кыргызской Республике на основании межгосударственных соглашений Кыргызской Республики со страной адвоката и </w:t>
            </w:r>
            <w:r w:rsidRPr="0051118A">
              <w:rPr>
                <w:rFonts w:ascii="Times New Roman" w:hAnsi="Times New Roman"/>
                <w:sz w:val="24"/>
                <w:szCs w:val="24"/>
                <w:shd w:val="clear" w:color="auto" w:fill="FFFFFF"/>
              </w:rPr>
              <w:lastRenderedPageBreak/>
              <w:t>включаются Министерством юстиции Кыргызской Республики в специальный реестр.</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Адвокаты иностранных государств не допускаются к оказанию юридической помощи на территории Кыргызской Республики по вопросам, связанным с государственной тайной.</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24. Виды юридической помощи, оказываемой адвокатом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Адвокат при осуществлении адвокатской деятельности: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консультирует по правовым вопросам как в устной, так и в письменной форме;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составляет заявления, жалобы, ходатайства и другие документы правового характера;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участвует в конституционном, гражданском и административном судопроизводстве;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участвует в уголовном судопроизводстве и производстве по делам </w:t>
            </w:r>
            <w:r w:rsidRPr="0051118A">
              <w:rPr>
                <w:rFonts w:ascii="Times New Roman" w:hAnsi="Times New Roman"/>
                <w:b/>
                <w:sz w:val="24"/>
                <w:szCs w:val="24"/>
                <w:shd w:val="clear" w:color="auto" w:fill="FFFFFF"/>
              </w:rPr>
              <w:t>о правонарушениях</w:t>
            </w:r>
            <w:r w:rsidRPr="0051118A">
              <w:rPr>
                <w:rFonts w:ascii="Times New Roman" w:hAnsi="Times New Roman"/>
                <w:sz w:val="24"/>
                <w:szCs w:val="24"/>
                <w:shd w:val="clear" w:color="auto" w:fill="FFFFFF"/>
              </w:rPr>
              <w:t>;</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участвует в разбирательстве дел в третейском суде, международном коммерческом арбитраже (суде) и иных органах разрешения конфликтов;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представляет интересы доверителя в государственных органах, органах местного самоуправления и иных организациях;</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представляет интересы доверителя в государственных и иных органах иностранных государств, международных судебных органах, если иное не установлено законодательством иностранных государств или вступившими в установленном порядке в силу международными договорами, участницей которых является Кыргызская Республика;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8) участвует в исполнительном производстве, а также при исполнении уголовного наказания;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9) оказывает квалифицированную юридическую помощь в рамках гарантированной государством юридической помощи, установленной законом.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Адвокат вправе оказывать иную помощь, не запрещенную законодательством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Адвокаты иностранных государств могут оказывать юридическую помощь в любой форме физическим и юридическим лицам в Кыргызской Республике на основании межгосударственных соглашений Кыргызской Республики со страной адвоката и </w:t>
            </w:r>
            <w:r w:rsidRPr="0051118A">
              <w:rPr>
                <w:rFonts w:ascii="Times New Roman" w:hAnsi="Times New Roman"/>
                <w:sz w:val="24"/>
                <w:szCs w:val="24"/>
                <w:shd w:val="clear" w:color="auto" w:fill="FFFFFF"/>
              </w:rPr>
              <w:lastRenderedPageBreak/>
              <w:t>включаются Министерством юстиции Кыргызской Республики в специальный реестр.</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Адвокаты иностранных государств не допускаются к оказанию юридической помощи на территории Кыргызской Республики по вопросам, связанным с </w:t>
            </w:r>
            <w:r w:rsidR="00A162F2" w:rsidRPr="0051118A">
              <w:rPr>
                <w:rFonts w:ascii="Times New Roman" w:hAnsi="Times New Roman"/>
                <w:b/>
                <w:bCs/>
                <w:sz w:val="24"/>
                <w:szCs w:val="24"/>
              </w:rPr>
              <w:t>государственными секретами</w:t>
            </w:r>
            <w:r w:rsidR="00A162F2" w:rsidRPr="0051118A">
              <w:rPr>
                <w:rFonts w:ascii="Times New Roman" w:hAnsi="Times New Roman"/>
                <w:sz w:val="24"/>
                <w:szCs w:val="24"/>
              </w:rPr>
              <w:t>.</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25. Права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Адвокат в целях реализации своих полномочий имеет право:</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представлять и защищать права, свободы и законные интересы доверителя по его поручению во всех государственных органах, органах местного самоуправления, в компетенцию которых входит решение соответствующих вопросов;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собирать сведения, необходимые для оказания юридической помощи, в том числе запрашивать информацию и иные документы от государственных органов, органов местного самоуправления, а также общественных объединений и иных организаций. Указанные органы и организации в порядке, установленном законодательством Кыргызской Республики, обязаны выдавать адвокату запрашиваемые им документы или их заверенные копии в течение 14 рабочих дней со дня получения запроса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3) собирать сведения о фактах, которые могут быть использованы в качестве доказательств в конституционном, гражданском и административном судопроизводстве, а также в уголовном судопроизводстве и производстве по делам </w:t>
            </w:r>
            <w:r w:rsidRPr="0051118A">
              <w:rPr>
                <w:rFonts w:ascii="Times New Roman" w:hAnsi="Times New Roman"/>
                <w:b/>
                <w:sz w:val="24"/>
                <w:szCs w:val="24"/>
                <w:shd w:val="clear" w:color="auto" w:fill="FFFFFF"/>
              </w:rPr>
              <w:t>об административных правонарушениях</w:t>
            </w:r>
            <w:r w:rsidRPr="0051118A">
              <w:rPr>
                <w:rFonts w:ascii="Times New Roman" w:hAnsi="Times New Roman"/>
                <w:sz w:val="24"/>
                <w:szCs w:val="24"/>
                <w:shd w:val="clear" w:color="auto" w:fill="FFFFFF"/>
              </w:rPr>
              <w:t>;</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получать письменные объяснения свидетелей, составлять частные протоколы осмотра местности;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запрашивать и получать документы или их заверенные копии от физических лиц - с их согласия;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знакомиться в организациях с необходимыми для выполнения поручений документами и материалами;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получать письменные заключения специалистов по вопросам, требующим специальных знаний;</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8) подавать ходатайства и жалобы на приеме у должностных лиц и в соответствии с законом получать от них письменные ответы на эти ходатайства и жалобы;</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9) присутствовать при рассмотрении своих ходатайств и жалоб на заседаниях государственных органов, органов местного самоуправления и организаций и давать объяснения по их существу;</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10) выписывать из материалов дела необходимые сведения и/или снимать их копии;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11) участвовать в обязательном порядке при рассмотрении уполномоченным законом лицом ходатайства (постановления) следователя об избрании в отношении доверителя или подзащитного меры пресечения в виде заключения под стражу, а также заявлять ходатайства в письменной или устной форме. Участие адвоката обязательно и при рассмотрении вопроса о продлении сроков содержания доверителя или подзащитного под стражей, за исключением случаев, установленных Уголовно-процессуальным кодексом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12) совершать иные действия, не запрещенные законодательством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Адвокат не вправе: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принимать от лица, обратившегося к нему за оказанием юридической помощи, поручение в случае, если оно имеет заведомо незаконный характер;</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принимать от лица, обратившегося к нему за оказанием юридической помощи, поручение в случаях, если он:</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 оказывает или ранее оказывал по данному делу юридическую помощь доверителю, интересы которого противоречат интересам лица, обратившегося за помощью (за исключением случаев выступления в качестве посредника по взаимному согласию сторон);</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б) имеет самостоятельный интерес по предмету соглашения с доверителем, отличный от интереса данного лица;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в) участвовал в деле в качестве судьи, прокурора, лица, производящего дознание, следователя, эксперта, специалиста, </w:t>
            </w:r>
            <w:r w:rsidRPr="0051118A">
              <w:rPr>
                <w:rFonts w:ascii="Times New Roman" w:hAnsi="Times New Roman"/>
                <w:sz w:val="24"/>
                <w:szCs w:val="24"/>
                <w:shd w:val="clear" w:color="auto" w:fill="FFFFFF"/>
              </w:rPr>
              <w:lastRenderedPageBreak/>
              <w:t>переводчика, свидетеля, потерпевшего или понятого, гражданского истца или гражданского ответчика;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г) состоит в родственных или семейных отношениях с должностным лицом, которое принимало или принимает участие в расследовании или рассмотрении дела данного лица;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занимать по делу позицию вопреки воле доверителя или подзащитного, за исключением случаев, когда адвокат убежден в наличии самооговора доверителя или подзащитного;</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разглашать сведения, сообщенные ему доверителем или подзащитным, в связи с оказанием последнему юридической помощи, без согласия доверителя или подзащитного;</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отказаться от принятой на себя защиты.</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25. Права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Адвокат в целях реализации своих полномочий имеет право:</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представлять и защищать права, свободы и законные интересы доверителя по его поручению во всех государственных органах, органах местного самоуправления, в компетенцию которых входит решение соответствующих вопросов;</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собирать сведения, необходимые для оказания юридической помощи, в том числе запрашивать информацию и иные документы от государственных органов, органов местного самоуправления, а также общественных объединений и иных организаций. Указанные органы и организации в порядке, установленном законодательством Кыргызской Республики, обязаны выдавать адвокату запрашиваемые им документы или их заверенные копии в течение 14 рабочих дней со дня получения запроса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собирать сведения о фактах, которые могут быть использованы в качестве доказательств в конституционном, гражданском и административном судопроизводстве, а также в уголовном судопроизводстве и производстве по делам</w:t>
            </w:r>
            <w:r w:rsidRPr="0051118A">
              <w:t xml:space="preserve"> </w:t>
            </w:r>
            <w:r w:rsidRPr="0051118A">
              <w:rPr>
                <w:rFonts w:ascii="Times New Roman" w:hAnsi="Times New Roman"/>
                <w:b/>
                <w:sz w:val="24"/>
                <w:szCs w:val="24"/>
                <w:shd w:val="clear" w:color="auto" w:fill="FFFFFF"/>
              </w:rPr>
              <w:t>о правонарушениях</w:t>
            </w:r>
            <w:r w:rsidRPr="0051118A">
              <w:rPr>
                <w:rFonts w:ascii="Times New Roman" w:hAnsi="Times New Roman"/>
                <w:sz w:val="24"/>
                <w:szCs w:val="24"/>
                <w:shd w:val="clear" w:color="auto" w:fill="FFFFFF"/>
              </w:rPr>
              <w:t>;</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получать письменные объяснения свидетелей, составлять частные протоколы осмотра местности;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запрашивать и получать документы или их заверенные копии от физических лиц - с их согласия;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знакомиться в организациях с необходимыми для выполнения поручений документами и материалами;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получать письменные заключения специалистов по вопросам, требующим специальных знаний;</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8) подавать ходатайства и жалобы на приеме у должностных лиц и в соответствии с законом получать от них письменные ответы на эти ходатайства и жалобы;</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9) присутствовать при рассмотрении своих ходатайств и жалоб на заседаниях государственных органов, органов местного самоуправления и организаций и давать объяснения по их существу;</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10) выписывать из материалов дела необходимые сведения и/или снимать их копии;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11) участвовать в обязательном порядке при рассмотрении уполномоченным законом лицом ходатайства (постановления) следователя об избрании в отношении доверителя или подзащитного меры пресечения в виде заключения под стражу, а также заявлять ходатайства в письменной или устной форме. Участие адвоката обязательно и при рассмотрении вопроса о продлении сроков содержания доверителя или подзащитного под стражей, за исключением случаев, установленных Уголовно-процессуальным кодексом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12) совершать иные действия, не запрещенные законодательством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Адвокат не вправе: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принимать от лица, обратившегося к нему за оказанием юридической помощи, поручение в случае, если оно имеет заведомо незаконный характер;</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принимать от лица, обратившегося к нему за оказанием юридической помощи, поручение в случаях, если он:</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 оказывает или ранее оказывал по данному делу юридическую помощь доверителю, интересы которого противоречат интересам лица, обратившегося за помощью (за исключением случаев выступления в качестве посредника по взаимному согласию сторон);</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б) имеет самостоятельный интерес по предмету соглашения с доверителем, отличный от интереса данного лица;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в) участвовал в деле в качестве судьи, прокурора, лица, производящего дознание, следователя, эксперта, специалиста, </w:t>
            </w:r>
            <w:r w:rsidRPr="0051118A">
              <w:rPr>
                <w:rFonts w:ascii="Times New Roman" w:hAnsi="Times New Roman"/>
                <w:sz w:val="24"/>
                <w:szCs w:val="24"/>
                <w:shd w:val="clear" w:color="auto" w:fill="FFFFFF"/>
              </w:rPr>
              <w:lastRenderedPageBreak/>
              <w:t>переводчика, свидетеля, потерпевшего или понятого, гражданского истца или гражданского ответчика;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г) состоит в родственных или семейных отношениях с должностным лицом, которое принимало или принимает участие в расследовании или рассмотрении дела данного лица;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занимать по делу позицию вопреки воле доверителя или подзащитного, за исключением случаев, когда адвокат убежден в наличии самооговора доверителя или подзащитного;</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4) разглашать сведения, сообщенные ему доверителем или подзащитным, в связи с оказанием последнему юридической помощи, без согласия доверителя или подзащитного;</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5) отказаться от принятой на себя защиты.</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r>
      <w:tr w:rsidR="0051118A" w:rsidRPr="0051118A" w:rsidTr="00D439E6">
        <w:tc>
          <w:tcPr>
            <w:tcW w:w="7393" w:type="dxa"/>
          </w:tcPr>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b/>
                <w:bCs/>
                <w:sz w:val="24"/>
                <w:szCs w:val="24"/>
              </w:rPr>
              <w:lastRenderedPageBreak/>
              <w:t>Статья 26. Обязанности адвоката</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1. Адвокат обязан:</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1) соблюдать требования законодательства Кыргызской Республики, нормы Кодекса профессиональной этики;</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2) вступить в члены Адвокатуры в течение месяца со дня получения лицензии;</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3) уплачивать членские взносы в размере и порядке, определяемых Адвокатурой;</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4) использовать все предусмотренные законом средства и способы для защиты прав, свобод и законных интересов доверителей, обеспечения подзащитным доступа к правосудию;</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5) не разглашать сведения, ставшие ему известными в связи с оказанием юридической помощи, без согласия лица, обратившегося за помощью;</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6) не реже одного раза в три года совершенствовать свои знания и повышать свою квалификацию.</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2. За неисполнение либо ненадлежащее исполнение своих обязанностей адвокат несет ответственность, предусмотренную законодательством Кыргызской Республики и уставом Адвокатуры.</w:t>
            </w:r>
          </w:p>
        </w:tc>
        <w:tc>
          <w:tcPr>
            <w:tcW w:w="7393" w:type="dxa"/>
          </w:tcPr>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b/>
                <w:bCs/>
                <w:sz w:val="24"/>
                <w:szCs w:val="24"/>
              </w:rPr>
              <w:t>Статья 26. Обязанности адвоката</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1. Адвокат обязан:</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1) соблюдать требования законодательства Кыргызской Республики, нормы Кодекса профессиональной этики;</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2) вступить в члены Адвокатуры в течение месяца со дня получения лицензии;</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3) уплачивать членские взносы в размере и порядке, определяемых Адвокатурой;</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4) использовать все предусмотренные законом средства и способы для защиты прав, свобод и законных интересов доверителей, обеспечения подзащитным доступа к правосудию;</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5) не разглашать сведения, ставшие ему известными в связи с оказанием юридической помощи, без согласия лица, обратившегося за помощью;</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b/>
                <w:bCs/>
                <w:sz w:val="24"/>
                <w:szCs w:val="24"/>
              </w:rPr>
              <w:t>5-1) соблюдать установленный порядок обращения со сведениями, составляющими государственные секреты, доверенные или ставшие известными ему в связи с осуществлением им адвокатской деятельности;</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6) не реже одного раза в три года совершенствовать свои знания и повышать свою квалификацию.</w:t>
            </w:r>
          </w:p>
          <w:p w:rsidR="00720C48" w:rsidRPr="0051118A" w:rsidRDefault="00720C48" w:rsidP="00720C48">
            <w:pPr>
              <w:pStyle w:val="tkTablica"/>
              <w:spacing w:after="0" w:line="240" w:lineRule="auto"/>
              <w:ind w:firstLine="709"/>
              <w:jc w:val="both"/>
              <w:rPr>
                <w:rFonts w:ascii="Times New Roman" w:hAnsi="Times New Roman" w:cs="Times New Roman"/>
                <w:sz w:val="24"/>
                <w:szCs w:val="24"/>
              </w:rPr>
            </w:pPr>
            <w:r w:rsidRPr="0051118A">
              <w:rPr>
                <w:rFonts w:ascii="Times New Roman" w:hAnsi="Times New Roman" w:cs="Times New Roman"/>
                <w:sz w:val="24"/>
                <w:szCs w:val="24"/>
              </w:rPr>
              <w:t xml:space="preserve">2. За неисполнение либо ненадлежащее исполнение своих </w:t>
            </w:r>
            <w:r w:rsidRPr="0051118A">
              <w:rPr>
                <w:rFonts w:ascii="Times New Roman" w:hAnsi="Times New Roman" w:cs="Times New Roman"/>
                <w:sz w:val="24"/>
                <w:szCs w:val="24"/>
              </w:rPr>
              <w:lastRenderedPageBreak/>
              <w:t>обязанностей адвокат несет ответственность, предусмотренную законодательством Кыргызской Республики и уставом Адвокатуры.</w:t>
            </w:r>
          </w:p>
        </w:tc>
      </w:tr>
      <w:tr w:rsidR="0051118A" w:rsidRPr="0051118A" w:rsidTr="00D439E6">
        <w:tc>
          <w:tcPr>
            <w:tcW w:w="7393" w:type="dxa"/>
          </w:tcPr>
          <w:p w:rsidR="00720C48" w:rsidRPr="0051118A" w:rsidRDefault="00720C48" w:rsidP="003D4D05">
            <w:pPr>
              <w:spacing w:after="0"/>
              <w:ind w:firstLine="567"/>
              <w:rPr>
                <w:rFonts w:ascii="Times New Roman" w:eastAsia="Times New Roman" w:hAnsi="Times New Roman"/>
                <w:b/>
                <w:bCs/>
                <w:sz w:val="24"/>
                <w:szCs w:val="24"/>
                <w:lang w:eastAsia="ru-RU"/>
              </w:rPr>
            </w:pPr>
            <w:r w:rsidRPr="0051118A">
              <w:rPr>
                <w:rFonts w:ascii="Times New Roman" w:eastAsia="Times New Roman" w:hAnsi="Times New Roman"/>
                <w:b/>
                <w:bCs/>
                <w:sz w:val="24"/>
                <w:szCs w:val="24"/>
                <w:lang w:eastAsia="ru-RU"/>
              </w:rPr>
              <w:lastRenderedPageBreak/>
              <w:t>Статья 28. Помощник адвоката</w:t>
            </w:r>
          </w:p>
          <w:p w:rsidR="00720C48" w:rsidRPr="0051118A" w:rsidRDefault="00720C48" w:rsidP="003D4D05">
            <w:pPr>
              <w:spacing w:after="60"/>
              <w:ind w:firstLine="567"/>
              <w:jc w:val="both"/>
              <w:rPr>
                <w:rFonts w:ascii="Times New Roman" w:eastAsia="Times New Roman" w:hAnsi="Times New Roman"/>
                <w:sz w:val="24"/>
                <w:szCs w:val="24"/>
                <w:lang w:eastAsia="ru-RU"/>
              </w:rPr>
            </w:pPr>
            <w:r w:rsidRPr="0051118A">
              <w:rPr>
                <w:rFonts w:ascii="Times New Roman" w:eastAsia="Times New Roman" w:hAnsi="Times New Roman"/>
                <w:sz w:val="24"/>
                <w:szCs w:val="24"/>
                <w:lang w:eastAsia="ru-RU"/>
              </w:rPr>
              <w:t>4. Взаимоотношения адвоката и его помощника, объем работы, выполняемый помощником адвоката, оплата труда и иные вопросы, относящиеся к его деятельности, определяются договором, заключаемым между адвокатом или адвокатской организацией и помощником адвоката.</w:t>
            </w:r>
          </w:p>
          <w:p w:rsidR="00720C48" w:rsidRPr="0051118A" w:rsidRDefault="00720C48" w:rsidP="003D4D05">
            <w:pPr>
              <w:spacing w:after="0"/>
              <w:ind w:firstLine="567"/>
              <w:jc w:val="both"/>
              <w:rPr>
                <w:rFonts w:ascii="Times New Roman" w:eastAsia="Times New Roman" w:hAnsi="Times New Roman"/>
                <w:sz w:val="24"/>
                <w:szCs w:val="24"/>
                <w:lang w:eastAsia="ru-RU"/>
              </w:rPr>
            </w:pPr>
          </w:p>
          <w:p w:rsidR="00720C48" w:rsidRPr="0051118A" w:rsidRDefault="00720C48" w:rsidP="003D4D05">
            <w:pPr>
              <w:spacing w:after="0"/>
              <w:ind w:firstLine="397"/>
              <w:jc w:val="both"/>
              <w:rPr>
                <w:rFonts w:ascii="Times New Roman" w:eastAsia="Times New Roman" w:hAnsi="Times New Roman"/>
                <w:b/>
                <w:bCs/>
                <w:sz w:val="24"/>
                <w:szCs w:val="24"/>
                <w:lang w:eastAsia="ru-RU"/>
              </w:rPr>
            </w:pPr>
          </w:p>
        </w:tc>
        <w:tc>
          <w:tcPr>
            <w:tcW w:w="7393" w:type="dxa"/>
          </w:tcPr>
          <w:p w:rsidR="00720C48" w:rsidRPr="0051118A" w:rsidRDefault="00720C48" w:rsidP="003D4D05">
            <w:pPr>
              <w:spacing w:after="0"/>
              <w:ind w:firstLine="567"/>
              <w:rPr>
                <w:rFonts w:ascii="Times New Roman" w:eastAsia="Times New Roman" w:hAnsi="Times New Roman"/>
                <w:b/>
                <w:bCs/>
                <w:sz w:val="24"/>
                <w:szCs w:val="24"/>
                <w:lang w:eastAsia="ru-RU"/>
              </w:rPr>
            </w:pPr>
            <w:r w:rsidRPr="0051118A">
              <w:rPr>
                <w:rFonts w:ascii="Times New Roman" w:eastAsia="Times New Roman" w:hAnsi="Times New Roman"/>
                <w:b/>
                <w:bCs/>
                <w:sz w:val="24"/>
                <w:szCs w:val="24"/>
                <w:lang w:eastAsia="ru-RU"/>
              </w:rPr>
              <w:t>Статья 28. Помощник адвоката</w:t>
            </w:r>
          </w:p>
          <w:p w:rsidR="00720C48" w:rsidRPr="0051118A" w:rsidRDefault="00720C48" w:rsidP="0027090B">
            <w:pPr>
              <w:spacing w:after="60"/>
              <w:ind w:firstLine="567"/>
              <w:jc w:val="both"/>
              <w:rPr>
                <w:rFonts w:ascii="Times New Roman" w:eastAsia="Times New Roman" w:hAnsi="Times New Roman"/>
                <w:b/>
                <w:bCs/>
                <w:sz w:val="24"/>
                <w:szCs w:val="24"/>
                <w:lang w:eastAsia="ru-RU"/>
              </w:rPr>
            </w:pPr>
            <w:r w:rsidRPr="0051118A">
              <w:rPr>
                <w:rFonts w:ascii="Times New Roman" w:eastAsia="Times New Roman" w:hAnsi="Times New Roman"/>
                <w:sz w:val="24"/>
                <w:szCs w:val="24"/>
                <w:lang w:eastAsia="ru-RU"/>
              </w:rPr>
              <w:t xml:space="preserve">4. Взаимоотношения адвоката и его помощника, объем работы, выполняемый помощником адвоката, оплата труда и иные вопросы, относящиеся к его деятельности, определяются договором, заключаемым между адвокатом или адвокатской организацией и помощником адвоката. </w:t>
            </w:r>
            <w:r w:rsidR="00F97C57" w:rsidRPr="0051118A">
              <w:rPr>
                <w:rFonts w:ascii="Times New Roman" w:eastAsia="Times New Roman" w:hAnsi="Times New Roman"/>
                <w:b/>
                <w:sz w:val="24"/>
                <w:szCs w:val="24"/>
                <w:lang w:eastAsia="ru-RU"/>
              </w:rPr>
              <w:t>А</w:t>
            </w:r>
            <w:r w:rsidRPr="0051118A">
              <w:rPr>
                <w:rFonts w:ascii="Times New Roman" w:eastAsia="Times New Roman" w:hAnsi="Times New Roman"/>
                <w:b/>
                <w:sz w:val="24"/>
                <w:szCs w:val="24"/>
                <w:lang w:eastAsia="ru-RU"/>
              </w:rPr>
              <w:t xml:space="preserve">двокат </w:t>
            </w:r>
            <w:r w:rsidR="00F97C57" w:rsidRPr="0051118A">
              <w:rPr>
                <w:rFonts w:ascii="Times New Roman" w:eastAsia="Times New Roman" w:hAnsi="Times New Roman"/>
                <w:b/>
                <w:sz w:val="24"/>
                <w:szCs w:val="24"/>
                <w:lang w:eastAsia="ru-RU"/>
              </w:rPr>
              <w:t xml:space="preserve">должен направить </w:t>
            </w:r>
            <w:r w:rsidRPr="0051118A">
              <w:rPr>
                <w:rFonts w:ascii="Times New Roman" w:hAnsi="Times New Roman"/>
                <w:b/>
                <w:sz w:val="24"/>
                <w:szCs w:val="24"/>
              </w:rPr>
              <w:t>в Министерство юстиции Кыргызской Республики письменное уведомление</w:t>
            </w:r>
            <w:r w:rsidR="00F97C57" w:rsidRPr="0051118A">
              <w:rPr>
                <w:rFonts w:ascii="Times New Roman" w:eastAsia="Times New Roman" w:hAnsi="Times New Roman"/>
                <w:b/>
                <w:sz w:val="24"/>
                <w:szCs w:val="24"/>
                <w:lang w:eastAsia="ru-RU"/>
              </w:rPr>
              <w:t xml:space="preserve"> о заключении </w:t>
            </w:r>
            <w:r w:rsidR="0027090B" w:rsidRPr="0051118A">
              <w:rPr>
                <w:rFonts w:ascii="Times New Roman" w:eastAsia="Times New Roman" w:hAnsi="Times New Roman"/>
                <w:b/>
                <w:sz w:val="24"/>
                <w:szCs w:val="24"/>
                <w:lang w:eastAsia="ru-RU"/>
              </w:rPr>
              <w:t xml:space="preserve">такого </w:t>
            </w:r>
            <w:r w:rsidR="00F97C57" w:rsidRPr="0051118A">
              <w:rPr>
                <w:rFonts w:ascii="Times New Roman" w:eastAsia="Times New Roman" w:hAnsi="Times New Roman"/>
                <w:b/>
                <w:sz w:val="24"/>
                <w:szCs w:val="24"/>
                <w:lang w:eastAsia="ru-RU"/>
              </w:rPr>
              <w:t>договора</w:t>
            </w:r>
            <w:r w:rsidRPr="0051118A">
              <w:rPr>
                <w:rFonts w:ascii="Times New Roman" w:hAnsi="Times New Roman"/>
                <w:b/>
                <w:sz w:val="24"/>
                <w:szCs w:val="24"/>
              </w:rPr>
              <w:t xml:space="preserve"> в течение 5 рабочих дней с момента заключения договора, в котором </w:t>
            </w:r>
            <w:r w:rsidR="0027090B" w:rsidRPr="0051118A">
              <w:rPr>
                <w:rFonts w:ascii="Times New Roman" w:hAnsi="Times New Roman"/>
                <w:b/>
                <w:sz w:val="24"/>
                <w:szCs w:val="24"/>
              </w:rPr>
              <w:t xml:space="preserve">должны быть указаны </w:t>
            </w:r>
            <w:r w:rsidRPr="0051118A">
              <w:rPr>
                <w:rFonts w:ascii="Times New Roman" w:hAnsi="Times New Roman"/>
                <w:b/>
                <w:sz w:val="24"/>
                <w:szCs w:val="24"/>
              </w:rPr>
              <w:t xml:space="preserve"> сведения о помощнике адвоката.</w:t>
            </w:r>
          </w:p>
        </w:tc>
      </w:tr>
      <w:tr w:rsidR="0051118A" w:rsidRPr="0051118A" w:rsidTr="00D439E6">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Статья 29. Гарантии независимости адвокатской деятельности и неприкосновенность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Вмешательство в адвокатскую деятельность, осуществляемую в соответствии с законодательством Кыргызской Республики, либо препятствование этой деятельности каким бы то ни было образом запрещается.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 самостоятелен при осуществлении адвокатской деятельности, в выборе средств и способов защиты прав и интересов лиц, обратившихся за юридической помощью, и не связан с мнениями других лиц.</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Лица, допустившие незаконное вмешательство в деятельность адвокатов либо препятствующие осуществлению такой деятельности, привлекаются к ответственности в соответствии с законодательством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Адвокат не может быть привлечен к какой-либо ответственности за высказанное им при осуществлении адвокатской деятельности мнение.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Уголовное дело в отношении адвоката в связи с его профессиональной деятельностью может быть возбуждено только Генеральным прокурором Кыргызской Республики либо его заместителем.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Проникновение в жилище или рабочее помещение адвоката, </w:t>
            </w:r>
            <w:r w:rsidRPr="0051118A">
              <w:rPr>
                <w:rFonts w:ascii="Times New Roman" w:hAnsi="Times New Roman"/>
                <w:sz w:val="24"/>
                <w:szCs w:val="24"/>
                <w:shd w:val="clear" w:color="auto" w:fill="FFFFFF"/>
              </w:rPr>
              <w:lastRenderedPageBreak/>
              <w:t>в используемый им транспорт, производство в них осмотра, обыска, выемки, личный досмотр или личный обыск адвоката, наложение ареста на его имущество, осмотр и выемка его почтово-телеграфной корреспонденции, прослушивание его телефонных и других переговоров, привод, задержание и арест адвоката могут производиться не иначе как по судебному акту.</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 не может быть подвергнут личному обыску или личному досмотру при выполнении им своих профессиональных обязанностей, кроме случаев, когда он застигнут на месте совершенного им преступления, а также за исключением случаев, предусмотренных законами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5. Истребование, изъятие, осмотр, проверка, копирование документов, сбор и использование информации, связанные с юридической помощью по конкретному уголовному делу, допускаются лишь в случае привлечения адвоката в качестве обвиняемого, а при рассмотрении уголовных, гражданских, административных, дисциплинарных дел или дел </w:t>
            </w:r>
            <w:r w:rsidRPr="0051118A">
              <w:rPr>
                <w:rFonts w:ascii="Times New Roman" w:hAnsi="Times New Roman"/>
                <w:b/>
                <w:sz w:val="24"/>
                <w:szCs w:val="24"/>
                <w:shd w:val="clear" w:color="auto" w:fill="FFFFFF"/>
              </w:rPr>
              <w:t>об административных правонарушениях</w:t>
            </w:r>
            <w:r w:rsidRPr="0051118A">
              <w:rPr>
                <w:rFonts w:ascii="Times New Roman" w:hAnsi="Times New Roman"/>
                <w:sz w:val="24"/>
                <w:szCs w:val="24"/>
                <w:shd w:val="clear" w:color="auto" w:fill="FFFFFF"/>
              </w:rPr>
              <w:t xml:space="preserve"> - лишь с согласия доверителя.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Адвокат не может быть вызван и допрошен в качестве свидетеля об обстоятельствах, ставших ему известными в связи с обращением к нему за юридической помощью или в связи с ее оказанием.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 не вправе давать объяснения и показания об этих обстоятельствах, а также предоставлять о них какие-либо материалы для использования в оперативно-розыскной деятельности, судопроизводстве, государственных органах.</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Информация о возбуждении уголовного дела в отношении адвоката, привлечении его в качестве обвиняемого, а также о его задержании или заключении под стражу незамедлительно сообщается в Адвокатуру и Министерство юстиции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p>
        </w:tc>
        <w:tc>
          <w:tcPr>
            <w:tcW w:w="7393" w:type="dxa"/>
          </w:tcPr>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lastRenderedPageBreak/>
              <w:t>Статья 29. Гарантии независимости адвокатской деятельности и неприкосновенность адвоката</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1. Вмешательство в адвокатскую деятельность, осуществляемую в соответствии с законодательством Кыргызской Республики, либо препятствование этой деятельности каким бы то ни было образом запрещается.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 самостоятелен при осуществлении адвокатской деятельности, в выборе средств и способов защиты прав и интересов лиц, обратившихся за юридической помощью, и не связан с мнениями других лиц.</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2. Лица, допустившие незаконное вмешательство в деятельность адвокатов либо препятствующие осуществлению такой деятельности, привлекаются к ответственности в соответствии с законодательством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3. Адвокат не может быть привлечен к какой-либо ответственности за высказанное им при осуществлении адвокатской деятельности мнение.</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Уголовное дело в отношении адвоката в связи с его профессиональной деятельностью может быть возбуждено только Генеральным прокурором Кыргызской Республики либо его заместителем.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4. Проникновение в жилище или рабочее помещение адвоката, </w:t>
            </w:r>
            <w:r w:rsidRPr="0051118A">
              <w:rPr>
                <w:rFonts w:ascii="Times New Roman" w:hAnsi="Times New Roman"/>
                <w:sz w:val="24"/>
                <w:szCs w:val="24"/>
                <w:shd w:val="clear" w:color="auto" w:fill="FFFFFF"/>
              </w:rPr>
              <w:lastRenderedPageBreak/>
              <w:t>в используемый им транспорт, производство в них осмотра, обыска, выемки, личный досмотр или личный обыск адвоката, наложение ареста на его имущество, осмотр и выемка его почтово-телеграфной корреспонденции, прослушивание его телефонных и других переговоров, привод, задержание и арест адвоката могут производиться не иначе как по судебному акту.</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 не может быть подвергнут личному обыску или личному досмотру при выполнении им своих профессиональных обязанностей, кроме случаев, когда он застигнут на месте совершенного им преступления, а также за исключением случаев, предусмотренных законами Кыргызской Республики.</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 xml:space="preserve">5. Истребование, изъятие, осмотр, проверка, копирование документов, сбор и использование информации, связанные с юридической помощью по конкретному уголовному делу, допускаются лишь в случае привлечения адвоката в качестве обвиняемого, а при рассмотрении уголовных, гражданских, административных, дисциплинарных дел или дел </w:t>
            </w:r>
            <w:r w:rsidRPr="0051118A">
              <w:rPr>
                <w:rFonts w:ascii="Times New Roman" w:hAnsi="Times New Roman"/>
                <w:b/>
                <w:sz w:val="24"/>
                <w:szCs w:val="24"/>
                <w:shd w:val="clear" w:color="auto" w:fill="FFFFFF"/>
              </w:rPr>
              <w:t>о правонарушениях</w:t>
            </w:r>
            <w:r w:rsidRPr="0051118A">
              <w:rPr>
                <w:rFonts w:ascii="Times New Roman" w:hAnsi="Times New Roman"/>
                <w:sz w:val="24"/>
                <w:szCs w:val="24"/>
                <w:shd w:val="clear" w:color="auto" w:fill="FFFFFF"/>
              </w:rPr>
              <w:t xml:space="preserve"> - лишь с согласия доверителя.</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6. Адвокат не может быть вызван и допрошен в качестве свидетеля об обстоятельствах, ставших ему известными в связи с обращением к нему за юридической помощью или в связи с ее оказанием.</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Адвокат не вправе давать объяснения и показания об этих обстоятельствах, а также предоставлять о них какие-либо материалы для использования в оперативно-розыскной деятельности, судопроизводстве, государственных органах.</w:t>
            </w:r>
          </w:p>
          <w:p w:rsidR="00720C48" w:rsidRPr="0051118A" w:rsidRDefault="00720C48" w:rsidP="00A93DD0">
            <w:pPr>
              <w:spacing w:after="0"/>
              <w:ind w:firstLine="601"/>
              <w:contextualSpacing/>
              <w:jc w:val="both"/>
              <w:rPr>
                <w:rFonts w:ascii="Times New Roman" w:hAnsi="Times New Roman"/>
                <w:sz w:val="24"/>
                <w:szCs w:val="24"/>
                <w:shd w:val="clear" w:color="auto" w:fill="FFFFFF"/>
              </w:rPr>
            </w:pPr>
            <w:r w:rsidRPr="0051118A">
              <w:rPr>
                <w:rFonts w:ascii="Times New Roman" w:hAnsi="Times New Roman"/>
                <w:sz w:val="24"/>
                <w:szCs w:val="24"/>
                <w:shd w:val="clear" w:color="auto" w:fill="FFFFFF"/>
              </w:rPr>
              <w:t>7. Информация о возбуждении уголовного дела в отношении адвоката, привлечении его в качестве обвиняемого, а также о его задержании или заключении под стражу незамедлительно сообщается в Адвокатуру и Министерство юстиции Кыргызской Республики.</w:t>
            </w:r>
          </w:p>
          <w:p w:rsidR="00720C48" w:rsidRPr="0051118A" w:rsidRDefault="00720C48" w:rsidP="00A93DD0">
            <w:pPr>
              <w:spacing w:after="0"/>
              <w:ind w:firstLine="709"/>
              <w:jc w:val="both"/>
              <w:rPr>
                <w:rFonts w:ascii="Times New Roman" w:hAnsi="Times New Roman"/>
                <w:sz w:val="24"/>
                <w:szCs w:val="24"/>
                <w:shd w:val="clear" w:color="auto" w:fill="FFFFFF"/>
              </w:rPr>
            </w:pPr>
          </w:p>
        </w:tc>
      </w:tr>
      <w:tr w:rsidR="00720C48" w:rsidRPr="0051118A" w:rsidTr="00D439E6">
        <w:tc>
          <w:tcPr>
            <w:tcW w:w="7393" w:type="dxa"/>
          </w:tcPr>
          <w:p w:rsidR="00720C48" w:rsidRPr="0051118A" w:rsidRDefault="00720C48" w:rsidP="00F657E9">
            <w:pPr>
              <w:spacing w:after="0"/>
              <w:contextualSpacing/>
              <w:jc w:val="both"/>
              <w:rPr>
                <w:rFonts w:ascii="Times New Roman" w:hAnsi="Times New Roman"/>
                <w:sz w:val="24"/>
                <w:szCs w:val="24"/>
                <w:shd w:val="clear" w:color="auto" w:fill="FFFFFF"/>
              </w:rPr>
            </w:pPr>
          </w:p>
        </w:tc>
        <w:tc>
          <w:tcPr>
            <w:tcW w:w="7393" w:type="dxa"/>
          </w:tcPr>
          <w:p w:rsidR="00720C48" w:rsidRPr="0051118A" w:rsidRDefault="00720C48" w:rsidP="00A93DD0">
            <w:pPr>
              <w:spacing w:after="0"/>
              <w:ind w:firstLine="601"/>
              <w:contextualSpacing/>
              <w:jc w:val="both"/>
              <w:rPr>
                <w:rFonts w:ascii="Times New Roman" w:hAnsi="Times New Roman"/>
                <w:b/>
                <w:sz w:val="24"/>
                <w:szCs w:val="24"/>
                <w:shd w:val="clear" w:color="auto" w:fill="FFFFFF"/>
              </w:rPr>
            </w:pPr>
          </w:p>
        </w:tc>
      </w:tr>
    </w:tbl>
    <w:p w:rsidR="00242B13" w:rsidRPr="0051118A" w:rsidRDefault="00242B13" w:rsidP="00EC7FEC">
      <w:pPr>
        <w:pStyle w:val="tkTekst"/>
        <w:spacing w:after="0" w:line="240" w:lineRule="auto"/>
        <w:contextualSpacing/>
        <w:jc w:val="center"/>
        <w:rPr>
          <w:rFonts w:ascii="Times New Roman" w:hAnsi="Times New Roman" w:cs="Times New Roman"/>
          <w:b/>
          <w:sz w:val="24"/>
          <w:szCs w:val="24"/>
        </w:rPr>
      </w:pPr>
    </w:p>
    <w:sectPr w:rsidR="00242B13" w:rsidRPr="0051118A" w:rsidSect="00D439E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992" w:rsidRDefault="001A4992" w:rsidP="00BF1314">
      <w:pPr>
        <w:spacing w:after="0"/>
      </w:pPr>
      <w:r>
        <w:separator/>
      </w:r>
    </w:p>
  </w:endnote>
  <w:endnote w:type="continuationSeparator" w:id="0">
    <w:p w:rsidR="001A4992" w:rsidRDefault="001A4992" w:rsidP="00BF1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992" w:rsidRDefault="001A4992" w:rsidP="00BF1314">
      <w:pPr>
        <w:spacing w:after="0"/>
      </w:pPr>
      <w:r>
        <w:separator/>
      </w:r>
    </w:p>
  </w:footnote>
  <w:footnote w:type="continuationSeparator" w:id="0">
    <w:p w:rsidR="001A4992" w:rsidRDefault="001A4992" w:rsidP="00BF13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70792"/>
    <w:multiLevelType w:val="hybridMultilevel"/>
    <w:tmpl w:val="BD18B7C2"/>
    <w:lvl w:ilvl="0" w:tplc="E6609E5C">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01"/>
    <w:rsid w:val="000002F1"/>
    <w:rsid w:val="00000E26"/>
    <w:rsid w:val="000017C2"/>
    <w:rsid w:val="00001858"/>
    <w:rsid w:val="00002608"/>
    <w:rsid w:val="0000264D"/>
    <w:rsid w:val="00002796"/>
    <w:rsid w:val="00002E10"/>
    <w:rsid w:val="00003267"/>
    <w:rsid w:val="00003EA7"/>
    <w:rsid w:val="0000480A"/>
    <w:rsid w:val="00004AE8"/>
    <w:rsid w:val="00004E80"/>
    <w:rsid w:val="00005221"/>
    <w:rsid w:val="000052FC"/>
    <w:rsid w:val="0000599E"/>
    <w:rsid w:val="00006881"/>
    <w:rsid w:val="00006A3A"/>
    <w:rsid w:val="00006AEF"/>
    <w:rsid w:val="00007720"/>
    <w:rsid w:val="00007FDE"/>
    <w:rsid w:val="00010981"/>
    <w:rsid w:val="000110FD"/>
    <w:rsid w:val="00011107"/>
    <w:rsid w:val="00011531"/>
    <w:rsid w:val="00012049"/>
    <w:rsid w:val="00012886"/>
    <w:rsid w:val="000128F3"/>
    <w:rsid w:val="000136EA"/>
    <w:rsid w:val="00014A97"/>
    <w:rsid w:val="000152CE"/>
    <w:rsid w:val="00015D31"/>
    <w:rsid w:val="00015EAE"/>
    <w:rsid w:val="00015EF3"/>
    <w:rsid w:val="00017392"/>
    <w:rsid w:val="00017A92"/>
    <w:rsid w:val="00017AB0"/>
    <w:rsid w:val="00017DA8"/>
    <w:rsid w:val="00020168"/>
    <w:rsid w:val="00020516"/>
    <w:rsid w:val="00020DCD"/>
    <w:rsid w:val="00021422"/>
    <w:rsid w:val="00021663"/>
    <w:rsid w:val="000217C9"/>
    <w:rsid w:val="00021B9C"/>
    <w:rsid w:val="00022E5A"/>
    <w:rsid w:val="00023080"/>
    <w:rsid w:val="0002322F"/>
    <w:rsid w:val="00023260"/>
    <w:rsid w:val="00023578"/>
    <w:rsid w:val="00023590"/>
    <w:rsid w:val="0002387C"/>
    <w:rsid w:val="00023934"/>
    <w:rsid w:val="00023A76"/>
    <w:rsid w:val="000240B7"/>
    <w:rsid w:val="0002435F"/>
    <w:rsid w:val="0002512B"/>
    <w:rsid w:val="00025E16"/>
    <w:rsid w:val="00026221"/>
    <w:rsid w:val="000262EF"/>
    <w:rsid w:val="0002673B"/>
    <w:rsid w:val="00026CF5"/>
    <w:rsid w:val="00027622"/>
    <w:rsid w:val="00030412"/>
    <w:rsid w:val="000304E6"/>
    <w:rsid w:val="0003076A"/>
    <w:rsid w:val="000313C8"/>
    <w:rsid w:val="00031877"/>
    <w:rsid w:val="00031ACA"/>
    <w:rsid w:val="00031FD7"/>
    <w:rsid w:val="00032608"/>
    <w:rsid w:val="00032688"/>
    <w:rsid w:val="00032E05"/>
    <w:rsid w:val="0003359D"/>
    <w:rsid w:val="00033CAB"/>
    <w:rsid w:val="00033D42"/>
    <w:rsid w:val="00033F92"/>
    <w:rsid w:val="000343F9"/>
    <w:rsid w:val="000357A7"/>
    <w:rsid w:val="000359F2"/>
    <w:rsid w:val="00035D75"/>
    <w:rsid w:val="00036154"/>
    <w:rsid w:val="00036AC9"/>
    <w:rsid w:val="00036EF7"/>
    <w:rsid w:val="00037527"/>
    <w:rsid w:val="000375CB"/>
    <w:rsid w:val="00037712"/>
    <w:rsid w:val="00037CC8"/>
    <w:rsid w:val="00037E06"/>
    <w:rsid w:val="00037F97"/>
    <w:rsid w:val="000404FD"/>
    <w:rsid w:val="00041857"/>
    <w:rsid w:val="000418F2"/>
    <w:rsid w:val="00041CF6"/>
    <w:rsid w:val="00041D79"/>
    <w:rsid w:val="00042BA7"/>
    <w:rsid w:val="00042D7A"/>
    <w:rsid w:val="00043168"/>
    <w:rsid w:val="000436E4"/>
    <w:rsid w:val="0004408E"/>
    <w:rsid w:val="000446E2"/>
    <w:rsid w:val="00044ABB"/>
    <w:rsid w:val="00044B8C"/>
    <w:rsid w:val="000450D9"/>
    <w:rsid w:val="0004537E"/>
    <w:rsid w:val="0004545B"/>
    <w:rsid w:val="00046300"/>
    <w:rsid w:val="00047015"/>
    <w:rsid w:val="000471B7"/>
    <w:rsid w:val="0004748E"/>
    <w:rsid w:val="000515A6"/>
    <w:rsid w:val="00051A64"/>
    <w:rsid w:val="00052202"/>
    <w:rsid w:val="000524E1"/>
    <w:rsid w:val="0005296C"/>
    <w:rsid w:val="00053698"/>
    <w:rsid w:val="000539EE"/>
    <w:rsid w:val="00053BB0"/>
    <w:rsid w:val="00054051"/>
    <w:rsid w:val="00054A97"/>
    <w:rsid w:val="00054B45"/>
    <w:rsid w:val="00054B90"/>
    <w:rsid w:val="00054E37"/>
    <w:rsid w:val="000558D0"/>
    <w:rsid w:val="00055AFE"/>
    <w:rsid w:val="00055B39"/>
    <w:rsid w:val="00055C02"/>
    <w:rsid w:val="000561BB"/>
    <w:rsid w:val="00056A2A"/>
    <w:rsid w:val="00056B66"/>
    <w:rsid w:val="00057037"/>
    <w:rsid w:val="00057ADE"/>
    <w:rsid w:val="00057E66"/>
    <w:rsid w:val="00057FAC"/>
    <w:rsid w:val="0006164A"/>
    <w:rsid w:val="000617DA"/>
    <w:rsid w:val="000631BD"/>
    <w:rsid w:val="000635A8"/>
    <w:rsid w:val="000637DE"/>
    <w:rsid w:val="00063C9C"/>
    <w:rsid w:val="00063DF1"/>
    <w:rsid w:val="00064A0A"/>
    <w:rsid w:val="00064E4D"/>
    <w:rsid w:val="0006526A"/>
    <w:rsid w:val="00066320"/>
    <w:rsid w:val="000666DB"/>
    <w:rsid w:val="0006690A"/>
    <w:rsid w:val="000676DD"/>
    <w:rsid w:val="00070DE3"/>
    <w:rsid w:val="000713C2"/>
    <w:rsid w:val="00071883"/>
    <w:rsid w:val="00071EBE"/>
    <w:rsid w:val="000721CE"/>
    <w:rsid w:val="000722F1"/>
    <w:rsid w:val="0007237E"/>
    <w:rsid w:val="0007267B"/>
    <w:rsid w:val="00072694"/>
    <w:rsid w:val="00072906"/>
    <w:rsid w:val="00072A23"/>
    <w:rsid w:val="000730A1"/>
    <w:rsid w:val="00073152"/>
    <w:rsid w:val="00073270"/>
    <w:rsid w:val="0007442F"/>
    <w:rsid w:val="00075285"/>
    <w:rsid w:val="00075F58"/>
    <w:rsid w:val="000768BF"/>
    <w:rsid w:val="00076A3A"/>
    <w:rsid w:val="00076C82"/>
    <w:rsid w:val="0007760E"/>
    <w:rsid w:val="00077BEF"/>
    <w:rsid w:val="000812D9"/>
    <w:rsid w:val="000815D6"/>
    <w:rsid w:val="000822B3"/>
    <w:rsid w:val="00082B32"/>
    <w:rsid w:val="00083005"/>
    <w:rsid w:val="00083686"/>
    <w:rsid w:val="00083D10"/>
    <w:rsid w:val="00084322"/>
    <w:rsid w:val="0008436E"/>
    <w:rsid w:val="00084A40"/>
    <w:rsid w:val="00085C0A"/>
    <w:rsid w:val="000868A0"/>
    <w:rsid w:val="00086E2B"/>
    <w:rsid w:val="000875F0"/>
    <w:rsid w:val="00087AF4"/>
    <w:rsid w:val="00090819"/>
    <w:rsid w:val="00090891"/>
    <w:rsid w:val="00091364"/>
    <w:rsid w:val="00091B9D"/>
    <w:rsid w:val="000922BC"/>
    <w:rsid w:val="00092490"/>
    <w:rsid w:val="00092536"/>
    <w:rsid w:val="00092A4B"/>
    <w:rsid w:val="00092C3B"/>
    <w:rsid w:val="000933F6"/>
    <w:rsid w:val="00093B32"/>
    <w:rsid w:val="00093CF4"/>
    <w:rsid w:val="00094377"/>
    <w:rsid w:val="00094931"/>
    <w:rsid w:val="00094F53"/>
    <w:rsid w:val="00095631"/>
    <w:rsid w:val="00095AD9"/>
    <w:rsid w:val="000960F1"/>
    <w:rsid w:val="00096637"/>
    <w:rsid w:val="000967C4"/>
    <w:rsid w:val="00096D94"/>
    <w:rsid w:val="000A013B"/>
    <w:rsid w:val="000A034E"/>
    <w:rsid w:val="000A083A"/>
    <w:rsid w:val="000A0BDC"/>
    <w:rsid w:val="000A1487"/>
    <w:rsid w:val="000A1B98"/>
    <w:rsid w:val="000A1D41"/>
    <w:rsid w:val="000A287B"/>
    <w:rsid w:val="000A2D0F"/>
    <w:rsid w:val="000A2D43"/>
    <w:rsid w:val="000A37FB"/>
    <w:rsid w:val="000A3D82"/>
    <w:rsid w:val="000A48E4"/>
    <w:rsid w:val="000A4DDC"/>
    <w:rsid w:val="000A4EA6"/>
    <w:rsid w:val="000A4ECB"/>
    <w:rsid w:val="000A505A"/>
    <w:rsid w:val="000A5163"/>
    <w:rsid w:val="000A5D93"/>
    <w:rsid w:val="000A6614"/>
    <w:rsid w:val="000A67AF"/>
    <w:rsid w:val="000A75F8"/>
    <w:rsid w:val="000A7998"/>
    <w:rsid w:val="000A79A9"/>
    <w:rsid w:val="000A7C66"/>
    <w:rsid w:val="000A7D97"/>
    <w:rsid w:val="000B03F5"/>
    <w:rsid w:val="000B0E72"/>
    <w:rsid w:val="000B0E77"/>
    <w:rsid w:val="000B0F8C"/>
    <w:rsid w:val="000B1F1F"/>
    <w:rsid w:val="000B22B6"/>
    <w:rsid w:val="000B28E3"/>
    <w:rsid w:val="000B3819"/>
    <w:rsid w:val="000B39DD"/>
    <w:rsid w:val="000B4991"/>
    <w:rsid w:val="000B5585"/>
    <w:rsid w:val="000B55FB"/>
    <w:rsid w:val="000B569D"/>
    <w:rsid w:val="000B5FC4"/>
    <w:rsid w:val="000B68EB"/>
    <w:rsid w:val="000B698E"/>
    <w:rsid w:val="000B78A5"/>
    <w:rsid w:val="000B7DE3"/>
    <w:rsid w:val="000C1AF5"/>
    <w:rsid w:val="000C1CC2"/>
    <w:rsid w:val="000C1F1B"/>
    <w:rsid w:val="000C4249"/>
    <w:rsid w:val="000C4755"/>
    <w:rsid w:val="000C541A"/>
    <w:rsid w:val="000C5445"/>
    <w:rsid w:val="000C5ABD"/>
    <w:rsid w:val="000C67F8"/>
    <w:rsid w:val="000C6C72"/>
    <w:rsid w:val="000C71F9"/>
    <w:rsid w:val="000C744E"/>
    <w:rsid w:val="000C7654"/>
    <w:rsid w:val="000C7790"/>
    <w:rsid w:val="000C794D"/>
    <w:rsid w:val="000D0073"/>
    <w:rsid w:val="000D0224"/>
    <w:rsid w:val="000D02A9"/>
    <w:rsid w:val="000D1B46"/>
    <w:rsid w:val="000D2505"/>
    <w:rsid w:val="000D285E"/>
    <w:rsid w:val="000D2AC2"/>
    <w:rsid w:val="000D303A"/>
    <w:rsid w:val="000D31A9"/>
    <w:rsid w:val="000D3404"/>
    <w:rsid w:val="000D3CDB"/>
    <w:rsid w:val="000D3F01"/>
    <w:rsid w:val="000D4030"/>
    <w:rsid w:val="000D40AC"/>
    <w:rsid w:val="000D40E8"/>
    <w:rsid w:val="000D4560"/>
    <w:rsid w:val="000D4E4C"/>
    <w:rsid w:val="000D528D"/>
    <w:rsid w:val="000D55EA"/>
    <w:rsid w:val="000D5956"/>
    <w:rsid w:val="000D5A03"/>
    <w:rsid w:val="000D5D82"/>
    <w:rsid w:val="000D6BD4"/>
    <w:rsid w:val="000D7001"/>
    <w:rsid w:val="000D70DB"/>
    <w:rsid w:val="000D7550"/>
    <w:rsid w:val="000D791C"/>
    <w:rsid w:val="000D7AF3"/>
    <w:rsid w:val="000E04F4"/>
    <w:rsid w:val="000E0A5B"/>
    <w:rsid w:val="000E110A"/>
    <w:rsid w:val="000E1ABA"/>
    <w:rsid w:val="000E1DA1"/>
    <w:rsid w:val="000E275F"/>
    <w:rsid w:val="000E2D5F"/>
    <w:rsid w:val="000E2E17"/>
    <w:rsid w:val="000E2FEB"/>
    <w:rsid w:val="000E3DE4"/>
    <w:rsid w:val="000E495B"/>
    <w:rsid w:val="000E4BF5"/>
    <w:rsid w:val="000E5052"/>
    <w:rsid w:val="000E518A"/>
    <w:rsid w:val="000E5439"/>
    <w:rsid w:val="000E5571"/>
    <w:rsid w:val="000E612C"/>
    <w:rsid w:val="000E6DA3"/>
    <w:rsid w:val="000E6F20"/>
    <w:rsid w:val="000E70DC"/>
    <w:rsid w:val="000E7726"/>
    <w:rsid w:val="000E7B52"/>
    <w:rsid w:val="000F0E43"/>
    <w:rsid w:val="000F112E"/>
    <w:rsid w:val="000F1C8B"/>
    <w:rsid w:val="000F1EF6"/>
    <w:rsid w:val="000F2AF9"/>
    <w:rsid w:val="000F2DF4"/>
    <w:rsid w:val="000F2EDE"/>
    <w:rsid w:val="000F2EE9"/>
    <w:rsid w:val="000F3129"/>
    <w:rsid w:val="000F3697"/>
    <w:rsid w:val="000F388F"/>
    <w:rsid w:val="000F4441"/>
    <w:rsid w:val="000F471B"/>
    <w:rsid w:val="000F5309"/>
    <w:rsid w:val="000F537F"/>
    <w:rsid w:val="000F575D"/>
    <w:rsid w:val="000F60D1"/>
    <w:rsid w:val="000F640E"/>
    <w:rsid w:val="000F66EA"/>
    <w:rsid w:val="00100BAB"/>
    <w:rsid w:val="00100D4E"/>
    <w:rsid w:val="00100FC8"/>
    <w:rsid w:val="001015AE"/>
    <w:rsid w:val="00101BB7"/>
    <w:rsid w:val="00102105"/>
    <w:rsid w:val="00102181"/>
    <w:rsid w:val="001027BC"/>
    <w:rsid w:val="001036E1"/>
    <w:rsid w:val="0010428A"/>
    <w:rsid w:val="00104351"/>
    <w:rsid w:val="00104F4D"/>
    <w:rsid w:val="00104FB7"/>
    <w:rsid w:val="001051EA"/>
    <w:rsid w:val="00105867"/>
    <w:rsid w:val="001059B8"/>
    <w:rsid w:val="00106058"/>
    <w:rsid w:val="001061F4"/>
    <w:rsid w:val="00106F31"/>
    <w:rsid w:val="00106F5B"/>
    <w:rsid w:val="001071FD"/>
    <w:rsid w:val="00110113"/>
    <w:rsid w:val="00110DB0"/>
    <w:rsid w:val="00110E66"/>
    <w:rsid w:val="00111841"/>
    <w:rsid w:val="0011200A"/>
    <w:rsid w:val="001123D6"/>
    <w:rsid w:val="00112E03"/>
    <w:rsid w:val="001133E6"/>
    <w:rsid w:val="00113D86"/>
    <w:rsid w:val="00114312"/>
    <w:rsid w:val="00114340"/>
    <w:rsid w:val="00114C13"/>
    <w:rsid w:val="001157E8"/>
    <w:rsid w:val="00116149"/>
    <w:rsid w:val="00116B11"/>
    <w:rsid w:val="00117DB4"/>
    <w:rsid w:val="00117FAB"/>
    <w:rsid w:val="001202E9"/>
    <w:rsid w:val="001209E4"/>
    <w:rsid w:val="00120DD3"/>
    <w:rsid w:val="0012127F"/>
    <w:rsid w:val="00121CFB"/>
    <w:rsid w:val="0012204E"/>
    <w:rsid w:val="00122764"/>
    <w:rsid w:val="00122E44"/>
    <w:rsid w:val="00123C08"/>
    <w:rsid w:val="001241A5"/>
    <w:rsid w:val="001243D5"/>
    <w:rsid w:val="0012476B"/>
    <w:rsid w:val="001249AB"/>
    <w:rsid w:val="00124FA1"/>
    <w:rsid w:val="0012501B"/>
    <w:rsid w:val="00125B45"/>
    <w:rsid w:val="00125EC8"/>
    <w:rsid w:val="00126524"/>
    <w:rsid w:val="0012654D"/>
    <w:rsid w:val="00126762"/>
    <w:rsid w:val="00126836"/>
    <w:rsid w:val="0012750F"/>
    <w:rsid w:val="00127BC5"/>
    <w:rsid w:val="00127FD0"/>
    <w:rsid w:val="0013020A"/>
    <w:rsid w:val="0013043E"/>
    <w:rsid w:val="00130546"/>
    <w:rsid w:val="001309B9"/>
    <w:rsid w:val="001309DE"/>
    <w:rsid w:val="00131A6C"/>
    <w:rsid w:val="001320BF"/>
    <w:rsid w:val="00132245"/>
    <w:rsid w:val="00132428"/>
    <w:rsid w:val="001329EE"/>
    <w:rsid w:val="0013337A"/>
    <w:rsid w:val="00133629"/>
    <w:rsid w:val="001339D5"/>
    <w:rsid w:val="00135251"/>
    <w:rsid w:val="00135773"/>
    <w:rsid w:val="001357AD"/>
    <w:rsid w:val="00135CB0"/>
    <w:rsid w:val="00135D7D"/>
    <w:rsid w:val="00135D9A"/>
    <w:rsid w:val="00135E25"/>
    <w:rsid w:val="0013606C"/>
    <w:rsid w:val="0013611A"/>
    <w:rsid w:val="00136FC3"/>
    <w:rsid w:val="00137062"/>
    <w:rsid w:val="00140399"/>
    <w:rsid w:val="00140483"/>
    <w:rsid w:val="001406BF"/>
    <w:rsid w:val="00140771"/>
    <w:rsid w:val="00141335"/>
    <w:rsid w:val="001413B9"/>
    <w:rsid w:val="0014183D"/>
    <w:rsid w:val="00141E9C"/>
    <w:rsid w:val="001420A5"/>
    <w:rsid w:val="0014241D"/>
    <w:rsid w:val="00142574"/>
    <w:rsid w:val="001439D2"/>
    <w:rsid w:val="00143ACD"/>
    <w:rsid w:val="0014402B"/>
    <w:rsid w:val="00144320"/>
    <w:rsid w:val="001445EA"/>
    <w:rsid w:val="00144E6D"/>
    <w:rsid w:val="00145F8C"/>
    <w:rsid w:val="00146DA8"/>
    <w:rsid w:val="00146F1B"/>
    <w:rsid w:val="00150189"/>
    <w:rsid w:val="001505CB"/>
    <w:rsid w:val="00151195"/>
    <w:rsid w:val="00151651"/>
    <w:rsid w:val="0015209E"/>
    <w:rsid w:val="0015232B"/>
    <w:rsid w:val="00152522"/>
    <w:rsid w:val="0015276D"/>
    <w:rsid w:val="00152780"/>
    <w:rsid w:val="00152852"/>
    <w:rsid w:val="00152DB3"/>
    <w:rsid w:val="00153109"/>
    <w:rsid w:val="001531F6"/>
    <w:rsid w:val="0015367C"/>
    <w:rsid w:val="00153D4F"/>
    <w:rsid w:val="001543D7"/>
    <w:rsid w:val="00154A95"/>
    <w:rsid w:val="0015530C"/>
    <w:rsid w:val="0016027B"/>
    <w:rsid w:val="001606EB"/>
    <w:rsid w:val="00160914"/>
    <w:rsid w:val="001609ED"/>
    <w:rsid w:val="00160EB5"/>
    <w:rsid w:val="00161430"/>
    <w:rsid w:val="001618A2"/>
    <w:rsid w:val="00161FF5"/>
    <w:rsid w:val="001621B3"/>
    <w:rsid w:val="00164153"/>
    <w:rsid w:val="0016438D"/>
    <w:rsid w:val="00164399"/>
    <w:rsid w:val="00164C30"/>
    <w:rsid w:val="00164E16"/>
    <w:rsid w:val="001654C2"/>
    <w:rsid w:val="00165782"/>
    <w:rsid w:val="001659C0"/>
    <w:rsid w:val="00165E8F"/>
    <w:rsid w:val="0016620C"/>
    <w:rsid w:val="001667F5"/>
    <w:rsid w:val="00166D1D"/>
    <w:rsid w:val="0016728D"/>
    <w:rsid w:val="001673B1"/>
    <w:rsid w:val="00167B17"/>
    <w:rsid w:val="00167F30"/>
    <w:rsid w:val="001704CE"/>
    <w:rsid w:val="001705F8"/>
    <w:rsid w:val="0017088F"/>
    <w:rsid w:val="0017145B"/>
    <w:rsid w:val="00171C98"/>
    <w:rsid w:val="00171CE5"/>
    <w:rsid w:val="00172054"/>
    <w:rsid w:val="001728D2"/>
    <w:rsid w:val="0017358A"/>
    <w:rsid w:val="00173F48"/>
    <w:rsid w:val="00174068"/>
    <w:rsid w:val="00174081"/>
    <w:rsid w:val="00174578"/>
    <w:rsid w:val="00175A37"/>
    <w:rsid w:val="0017708A"/>
    <w:rsid w:val="001771E7"/>
    <w:rsid w:val="0017777D"/>
    <w:rsid w:val="00177EE8"/>
    <w:rsid w:val="00177F0D"/>
    <w:rsid w:val="00180F1E"/>
    <w:rsid w:val="00180F9D"/>
    <w:rsid w:val="00180FEA"/>
    <w:rsid w:val="00181114"/>
    <w:rsid w:val="001811B6"/>
    <w:rsid w:val="0018140C"/>
    <w:rsid w:val="00182C8E"/>
    <w:rsid w:val="00182EF0"/>
    <w:rsid w:val="001830B3"/>
    <w:rsid w:val="00183B3A"/>
    <w:rsid w:val="0018432F"/>
    <w:rsid w:val="00184E36"/>
    <w:rsid w:val="001868C4"/>
    <w:rsid w:val="00187012"/>
    <w:rsid w:val="001878AE"/>
    <w:rsid w:val="0018795A"/>
    <w:rsid w:val="00187982"/>
    <w:rsid w:val="0019124E"/>
    <w:rsid w:val="001921BD"/>
    <w:rsid w:val="00192715"/>
    <w:rsid w:val="00192FFD"/>
    <w:rsid w:val="00193427"/>
    <w:rsid w:val="001937D8"/>
    <w:rsid w:val="001939D0"/>
    <w:rsid w:val="001941A0"/>
    <w:rsid w:val="00194339"/>
    <w:rsid w:val="00194424"/>
    <w:rsid w:val="001944E5"/>
    <w:rsid w:val="00194C1B"/>
    <w:rsid w:val="00195338"/>
    <w:rsid w:val="00195B6E"/>
    <w:rsid w:val="0019613A"/>
    <w:rsid w:val="00196380"/>
    <w:rsid w:val="00196DF3"/>
    <w:rsid w:val="00196E21"/>
    <w:rsid w:val="001970EC"/>
    <w:rsid w:val="00197256"/>
    <w:rsid w:val="0019768A"/>
    <w:rsid w:val="00197725"/>
    <w:rsid w:val="00197964"/>
    <w:rsid w:val="001A0D0C"/>
    <w:rsid w:val="001A1795"/>
    <w:rsid w:val="001A17EC"/>
    <w:rsid w:val="001A19F4"/>
    <w:rsid w:val="001A1BEE"/>
    <w:rsid w:val="001A228A"/>
    <w:rsid w:val="001A2B7A"/>
    <w:rsid w:val="001A3A89"/>
    <w:rsid w:val="001A3FAA"/>
    <w:rsid w:val="001A4455"/>
    <w:rsid w:val="001A461F"/>
    <w:rsid w:val="001A4632"/>
    <w:rsid w:val="001A4992"/>
    <w:rsid w:val="001A4F39"/>
    <w:rsid w:val="001A5C73"/>
    <w:rsid w:val="001A5D4C"/>
    <w:rsid w:val="001A6F2D"/>
    <w:rsid w:val="001A71B1"/>
    <w:rsid w:val="001B0A64"/>
    <w:rsid w:val="001B1068"/>
    <w:rsid w:val="001B2DAC"/>
    <w:rsid w:val="001B303D"/>
    <w:rsid w:val="001B47F2"/>
    <w:rsid w:val="001B486F"/>
    <w:rsid w:val="001B4F11"/>
    <w:rsid w:val="001B5CF2"/>
    <w:rsid w:val="001B5D13"/>
    <w:rsid w:val="001B604C"/>
    <w:rsid w:val="001B6B95"/>
    <w:rsid w:val="001B7223"/>
    <w:rsid w:val="001B7789"/>
    <w:rsid w:val="001B7BC7"/>
    <w:rsid w:val="001C0015"/>
    <w:rsid w:val="001C0171"/>
    <w:rsid w:val="001C12BD"/>
    <w:rsid w:val="001C159E"/>
    <w:rsid w:val="001C1781"/>
    <w:rsid w:val="001C179B"/>
    <w:rsid w:val="001C1EC5"/>
    <w:rsid w:val="001C2128"/>
    <w:rsid w:val="001C2D3D"/>
    <w:rsid w:val="001C2D72"/>
    <w:rsid w:val="001C2F0C"/>
    <w:rsid w:val="001C3CF5"/>
    <w:rsid w:val="001C3E51"/>
    <w:rsid w:val="001C46E6"/>
    <w:rsid w:val="001C58A6"/>
    <w:rsid w:val="001C5A67"/>
    <w:rsid w:val="001C6497"/>
    <w:rsid w:val="001C6978"/>
    <w:rsid w:val="001C6AC3"/>
    <w:rsid w:val="001C6C28"/>
    <w:rsid w:val="001C70DE"/>
    <w:rsid w:val="001C754E"/>
    <w:rsid w:val="001D00F5"/>
    <w:rsid w:val="001D0276"/>
    <w:rsid w:val="001D07BE"/>
    <w:rsid w:val="001D0BE0"/>
    <w:rsid w:val="001D0FE8"/>
    <w:rsid w:val="001D121F"/>
    <w:rsid w:val="001D1496"/>
    <w:rsid w:val="001D1A1C"/>
    <w:rsid w:val="001D1C76"/>
    <w:rsid w:val="001D1FE4"/>
    <w:rsid w:val="001D2555"/>
    <w:rsid w:val="001D3480"/>
    <w:rsid w:val="001D3490"/>
    <w:rsid w:val="001D3A83"/>
    <w:rsid w:val="001D443C"/>
    <w:rsid w:val="001D4FD3"/>
    <w:rsid w:val="001D55E0"/>
    <w:rsid w:val="001D5627"/>
    <w:rsid w:val="001D59C7"/>
    <w:rsid w:val="001D6211"/>
    <w:rsid w:val="001D621D"/>
    <w:rsid w:val="001D6650"/>
    <w:rsid w:val="001D6B42"/>
    <w:rsid w:val="001D7110"/>
    <w:rsid w:val="001D74AA"/>
    <w:rsid w:val="001D7CBA"/>
    <w:rsid w:val="001D7D41"/>
    <w:rsid w:val="001D7FF1"/>
    <w:rsid w:val="001E0913"/>
    <w:rsid w:val="001E0B55"/>
    <w:rsid w:val="001E0D03"/>
    <w:rsid w:val="001E1B87"/>
    <w:rsid w:val="001E1F6A"/>
    <w:rsid w:val="001E2051"/>
    <w:rsid w:val="001E2342"/>
    <w:rsid w:val="001E2E6F"/>
    <w:rsid w:val="001E3C63"/>
    <w:rsid w:val="001E3C99"/>
    <w:rsid w:val="001E3E89"/>
    <w:rsid w:val="001E3FA1"/>
    <w:rsid w:val="001E5469"/>
    <w:rsid w:val="001E57A8"/>
    <w:rsid w:val="001E593C"/>
    <w:rsid w:val="001E5BE0"/>
    <w:rsid w:val="001E5F24"/>
    <w:rsid w:val="001E6FC8"/>
    <w:rsid w:val="001E7083"/>
    <w:rsid w:val="001E7492"/>
    <w:rsid w:val="001E7A12"/>
    <w:rsid w:val="001E7BCA"/>
    <w:rsid w:val="001F0218"/>
    <w:rsid w:val="001F06C3"/>
    <w:rsid w:val="001F0DD4"/>
    <w:rsid w:val="001F1BAD"/>
    <w:rsid w:val="001F2693"/>
    <w:rsid w:val="001F31C9"/>
    <w:rsid w:val="001F351B"/>
    <w:rsid w:val="001F35B3"/>
    <w:rsid w:val="001F398D"/>
    <w:rsid w:val="001F3D0B"/>
    <w:rsid w:val="001F47AC"/>
    <w:rsid w:val="001F4A57"/>
    <w:rsid w:val="001F509F"/>
    <w:rsid w:val="001F50B6"/>
    <w:rsid w:val="001F5D71"/>
    <w:rsid w:val="001F6A0F"/>
    <w:rsid w:val="00200088"/>
    <w:rsid w:val="00201C37"/>
    <w:rsid w:val="00201EFF"/>
    <w:rsid w:val="0020392A"/>
    <w:rsid w:val="00203961"/>
    <w:rsid w:val="002039F5"/>
    <w:rsid w:val="00203ACD"/>
    <w:rsid w:val="00203C31"/>
    <w:rsid w:val="00203E1A"/>
    <w:rsid w:val="00204042"/>
    <w:rsid w:val="00204368"/>
    <w:rsid w:val="002046FD"/>
    <w:rsid w:val="002052B0"/>
    <w:rsid w:val="002056C8"/>
    <w:rsid w:val="00206005"/>
    <w:rsid w:val="002073BC"/>
    <w:rsid w:val="00207521"/>
    <w:rsid w:val="00207D91"/>
    <w:rsid w:val="0021010F"/>
    <w:rsid w:val="00210497"/>
    <w:rsid w:val="0021071C"/>
    <w:rsid w:val="00210AF4"/>
    <w:rsid w:val="00211225"/>
    <w:rsid w:val="002118DB"/>
    <w:rsid w:val="0021211E"/>
    <w:rsid w:val="00212CFC"/>
    <w:rsid w:val="00212E51"/>
    <w:rsid w:val="00212EFC"/>
    <w:rsid w:val="00212F82"/>
    <w:rsid w:val="0021375E"/>
    <w:rsid w:val="00213AF3"/>
    <w:rsid w:val="00214010"/>
    <w:rsid w:val="00214416"/>
    <w:rsid w:val="00214431"/>
    <w:rsid w:val="0021451D"/>
    <w:rsid w:val="00214B1D"/>
    <w:rsid w:val="00215837"/>
    <w:rsid w:val="00215BF5"/>
    <w:rsid w:val="00216161"/>
    <w:rsid w:val="002169A4"/>
    <w:rsid w:val="00216B21"/>
    <w:rsid w:val="00216ED1"/>
    <w:rsid w:val="0021728F"/>
    <w:rsid w:val="00217ABC"/>
    <w:rsid w:val="00217BD4"/>
    <w:rsid w:val="00217F8B"/>
    <w:rsid w:val="002203B3"/>
    <w:rsid w:val="002206EA"/>
    <w:rsid w:val="0022137A"/>
    <w:rsid w:val="002218AD"/>
    <w:rsid w:val="00221B17"/>
    <w:rsid w:val="00221E68"/>
    <w:rsid w:val="00222143"/>
    <w:rsid w:val="00222B6C"/>
    <w:rsid w:val="00222D75"/>
    <w:rsid w:val="00222DD2"/>
    <w:rsid w:val="00223833"/>
    <w:rsid w:val="00223F63"/>
    <w:rsid w:val="00224248"/>
    <w:rsid w:val="002244C4"/>
    <w:rsid w:val="002248B3"/>
    <w:rsid w:val="002248C0"/>
    <w:rsid w:val="00224FC3"/>
    <w:rsid w:val="002252F3"/>
    <w:rsid w:val="00225AE0"/>
    <w:rsid w:val="00226CE7"/>
    <w:rsid w:val="00226DD4"/>
    <w:rsid w:val="002276DD"/>
    <w:rsid w:val="002305E4"/>
    <w:rsid w:val="00230784"/>
    <w:rsid w:val="00230E8A"/>
    <w:rsid w:val="00231A5D"/>
    <w:rsid w:val="00231A88"/>
    <w:rsid w:val="002321BD"/>
    <w:rsid w:val="00232ABA"/>
    <w:rsid w:val="00233E94"/>
    <w:rsid w:val="002350AF"/>
    <w:rsid w:val="002352D2"/>
    <w:rsid w:val="00235DBD"/>
    <w:rsid w:val="00236B63"/>
    <w:rsid w:val="00236F05"/>
    <w:rsid w:val="002376C6"/>
    <w:rsid w:val="00237E89"/>
    <w:rsid w:val="00240036"/>
    <w:rsid w:val="00240630"/>
    <w:rsid w:val="0024065F"/>
    <w:rsid w:val="00240DA2"/>
    <w:rsid w:val="00240F85"/>
    <w:rsid w:val="002412F4"/>
    <w:rsid w:val="00241B46"/>
    <w:rsid w:val="0024218C"/>
    <w:rsid w:val="00242649"/>
    <w:rsid w:val="002426C6"/>
    <w:rsid w:val="00242B13"/>
    <w:rsid w:val="00242DCE"/>
    <w:rsid w:val="002449A4"/>
    <w:rsid w:val="00244F68"/>
    <w:rsid w:val="0024629C"/>
    <w:rsid w:val="002469DC"/>
    <w:rsid w:val="00246E49"/>
    <w:rsid w:val="0024711B"/>
    <w:rsid w:val="002472E3"/>
    <w:rsid w:val="00247910"/>
    <w:rsid w:val="00247C74"/>
    <w:rsid w:val="00247CEF"/>
    <w:rsid w:val="00247E16"/>
    <w:rsid w:val="00250046"/>
    <w:rsid w:val="00250618"/>
    <w:rsid w:val="00251069"/>
    <w:rsid w:val="0025197F"/>
    <w:rsid w:val="00251B7A"/>
    <w:rsid w:val="00251F8E"/>
    <w:rsid w:val="002522C2"/>
    <w:rsid w:val="002525F6"/>
    <w:rsid w:val="002525FF"/>
    <w:rsid w:val="0025283C"/>
    <w:rsid w:val="00252AD1"/>
    <w:rsid w:val="00253134"/>
    <w:rsid w:val="00253585"/>
    <w:rsid w:val="002540ED"/>
    <w:rsid w:val="00254164"/>
    <w:rsid w:val="002544D8"/>
    <w:rsid w:val="00255342"/>
    <w:rsid w:val="00255681"/>
    <w:rsid w:val="0025605E"/>
    <w:rsid w:val="0025655A"/>
    <w:rsid w:val="00256D00"/>
    <w:rsid w:val="00257ECB"/>
    <w:rsid w:val="0026011D"/>
    <w:rsid w:val="002601C1"/>
    <w:rsid w:val="00260803"/>
    <w:rsid w:val="00261AAC"/>
    <w:rsid w:val="00261EAB"/>
    <w:rsid w:val="00261EC0"/>
    <w:rsid w:val="0026227F"/>
    <w:rsid w:val="00262B3F"/>
    <w:rsid w:val="00262F9C"/>
    <w:rsid w:val="00263129"/>
    <w:rsid w:val="00263442"/>
    <w:rsid w:val="00263828"/>
    <w:rsid w:val="00263FB5"/>
    <w:rsid w:val="00264464"/>
    <w:rsid w:val="0026451C"/>
    <w:rsid w:val="00266A50"/>
    <w:rsid w:val="00266C18"/>
    <w:rsid w:val="00267182"/>
    <w:rsid w:val="00267248"/>
    <w:rsid w:val="00267928"/>
    <w:rsid w:val="00267A0A"/>
    <w:rsid w:val="00267E99"/>
    <w:rsid w:val="0027086F"/>
    <w:rsid w:val="0027090B"/>
    <w:rsid w:val="00270B39"/>
    <w:rsid w:val="00270C01"/>
    <w:rsid w:val="00270CD3"/>
    <w:rsid w:val="00270D4D"/>
    <w:rsid w:val="00270F8E"/>
    <w:rsid w:val="002712B7"/>
    <w:rsid w:val="00272AE5"/>
    <w:rsid w:val="00272DBE"/>
    <w:rsid w:val="00272FDC"/>
    <w:rsid w:val="002736CB"/>
    <w:rsid w:val="00273707"/>
    <w:rsid w:val="00273EC4"/>
    <w:rsid w:val="0027490E"/>
    <w:rsid w:val="00274AF0"/>
    <w:rsid w:val="002758E6"/>
    <w:rsid w:val="00275A5F"/>
    <w:rsid w:val="00275CCC"/>
    <w:rsid w:val="00277D69"/>
    <w:rsid w:val="002804CD"/>
    <w:rsid w:val="00280732"/>
    <w:rsid w:val="002807D8"/>
    <w:rsid w:val="00281053"/>
    <w:rsid w:val="002830C0"/>
    <w:rsid w:val="00283118"/>
    <w:rsid w:val="002838DB"/>
    <w:rsid w:val="00283A42"/>
    <w:rsid w:val="00283BD3"/>
    <w:rsid w:val="002843E2"/>
    <w:rsid w:val="00284D31"/>
    <w:rsid w:val="00284D65"/>
    <w:rsid w:val="00285149"/>
    <w:rsid w:val="0028524F"/>
    <w:rsid w:val="002858D6"/>
    <w:rsid w:val="002859AC"/>
    <w:rsid w:val="00285BE6"/>
    <w:rsid w:val="00285BF2"/>
    <w:rsid w:val="00286120"/>
    <w:rsid w:val="002862DB"/>
    <w:rsid w:val="0028673F"/>
    <w:rsid w:val="00287133"/>
    <w:rsid w:val="0028783C"/>
    <w:rsid w:val="002903AF"/>
    <w:rsid w:val="00290437"/>
    <w:rsid w:val="002909DD"/>
    <w:rsid w:val="00291244"/>
    <w:rsid w:val="00291702"/>
    <w:rsid w:val="002917C4"/>
    <w:rsid w:val="00291E8B"/>
    <w:rsid w:val="00291F58"/>
    <w:rsid w:val="002924DA"/>
    <w:rsid w:val="002928E3"/>
    <w:rsid w:val="00293CE5"/>
    <w:rsid w:val="00293D98"/>
    <w:rsid w:val="00295DA3"/>
    <w:rsid w:val="0029678C"/>
    <w:rsid w:val="00296B76"/>
    <w:rsid w:val="00297756"/>
    <w:rsid w:val="00297CE7"/>
    <w:rsid w:val="00297FA2"/>
    <w:rsid w:val="002A0108"/>
    <w:rsid w:val="002A0939"/>
    <w:rsid w:val="002A0CF4"/>
    <w:rsid w:val="002A15F6"/>
    <w:rsid w:val="002A1A7C"/>
    <w:rsid w:val="002A21D5"/>
    <w:rsid w:val="002A2233"/>
    <w:rsid w:val="002A2596"/>
    <w:rsid w:val="002A336B"/>
    <w:rsid w:val="002A33D7"/>
    <w:rsid w:val="002A35B1"/>
    <w:rsid w:val="002A3D8A"/>
    <w:rsid w:val="002A3F99"/>
    <w:rsid w:val="002A43E2"/>
    <w:rsid w:val="002A4DBC"/>
    <w:rsid w:val="002A5040"/>
    <w:rsid w:val="002A510F"/>
    <w:rsid w:val="002A563E"/>
    <w:rsid w:val="002A5C04"/>
    <w:rsid w:val="002A661F"/>
    <w:rsid w:val="002A70F1"/>
    <w:rsid w:val="002A71B2"/>
    <w:rsid w:val="002A798A"/>
    <w:rsid w:val="002B1DC1"/>
    <w:rsid w:val="002B2033"/>
    <w:rsid w:val="002B2637"/>
    <w:rsid w:val="002B2AB4"/>
    <w:rsid w:val="002B2DD3"/>
    <w:rsid w:val="002B35CC"/>
    <w:rsid w:val="002B3A5D"/>
    <w:rsid w:val="002B3BF6"/>
    <w:rsid w:val="002B5190"/>
    <w:rsid w:val="002B543B"/>
    <w:rsid w:val="002B5EA3"/>
    <w:rsid w:val="002B63CC"/>
    <w:rsid w:val="002B7E47"/>
    <w:rsid w:val="002C01A3"/>
    <w:rsid w:val="002C01E6"/>
    <w:rsid w:val="002C04E0"/>
    <w:rsid w:val="002C0533"/>
    <w:rsid w:val="002C0BCE"/>
    <w:rsid w:val="002C0C8E"/>
    <w:rsid w:val="002C0CEF"/>
    <w:rsid w:val="002C0FEB"/>
    <w:rsid w:val="002C1E6F"/>
    <w:rsid w:val="002C2170"/>
    <w:rsid w:val="002C283B"/>
    <w:rsid w:val="002C31F3"/>
    <w:rsid w:val="002C33B6"/>
    <w:rsid w:val="002C3405"/>
    <w:rsid w:val="002C39EA"/>
    <w:rsid w:val="002C3DBF"/>
    <w:rsid w:val="002C3FE7"/>
    <w:rsid w:val="002C458F"/>
    <w:rsid w:val="002C494F"/>
    <w:rsid w:val="002C49E0"/>
    <w:rsid w:val="002C5199"/>
    <w:rsid w:val="002C57BA"/>
    <w:rsid w:val="002C5922"/>
    <w:rsid w:val="002C5B9E"/>
    <w:rsid w:val="002C5F96"/>
    <w:rsid w:val="002C5FA1"/>
    <w:rsid w:val="002C6C4D"/>
    <w:rsid w:val="002C73B9"/>
    <w:rsid w:val="002D0F19"/>
    <w:rsid w:val="002D1B4C"/>
    <w:rsid w:val="002D25A4"/>
    <w:rsid w:val="002D3341"/>
    <w:rsid w:val="002D34A4"/>
    <w:rsid w:val="002D35B7"/>
    <w:rsid w:val="002D3B2D"/>
    <w:rsid w:val="002D3D29"/>
    <w:rsid w:val="002D4599"/>
    <w:rsid w:val="002D4951"/>
    <w:rsid w:val="002D52B6"/>
    <w:rsid w:val="002D52E6"/>
    <w:rsid w:val="002D5597"/>
    <w:rsid w:val="002D56AB"/>
    <w:rsid w:val="002D5AD6"/>
    <w:rsid w:val="002D5C8F"/>
    <w:rsid w:val="002D62ED"/>
    <w:rsid w:val="002D696D"/>
    <w:rsid w:val="002D725E"/>
    <w:rsid w:val="002D7308"/>
    <w:rsid w:val="002D74A5"/>
    <w:rsid w:val="002D7C5C"/>
    <w:rsid w:val="002E0752"/>
    <w:rsid w:val="002E08C3"/>
    <w:rsid w:val="002E1306"/>
    <w:rsid w:val="002E216E"/>
    <w:rsid w:val="002E269A"/>
    <w:rsid w:val="002E26E8"/>
    <w:rsid w:val="002E28CE"/>
    <w:rsid w:val="002E2AFE"/>
    <w:rsid w:val="002E47B5"/>
    <w:rsid w:val="002E51EF"/>
    <w:rsid w:val="002E52C4"/>
    <w:rsid w:val="002E52D2"/>
    <w:rsid w:val="002E52F9"/>
    <w:rsid w:val="002E57A8"/>
    <w:rsid w:val="002E5A67"/>
    <w:rsid w:val="002E6F37"/>
    <w:rsid w:val="002E728B"/>
    <w:rsid w:val="002E7B9E"/>
    <w:rsid w:val="002E7F5B"/>
    <w:rsid w:val="002F04A7"/>
    <w:rsid w:val="002F08F6"/>
    <w:rsid w:val="002F0ED8"/>
    <w:rsid w:val="002F12AB"/>
    <w:rsid w:val="002F1A80"/>
    <w:rsid w:val="002F1E5F"/>
    <w:rsid w:val="002F1E60"/>
    <w:rsid w:val="002F2740"/>
    <w:rsid w:val="002F29AE"/>
    <w:rsid w:val="002F2DFF"/>
    <w:rsid w:val="002F31F8"/>
    <w:rsid w:val="002F4CEF"/>
    <w:rsid w:val="002F4E2E"/>
    <w:rsid w:val="002F531E"/>
    <w:rsid w:val="002F5676"/>
    <w:rsid w:val="002F5D18"/>
    <w:rsid w:val="002F60CA"/>
    <w:rsid w:val="002F62F6"/>
    <w:rsid w:val="002F67BB"/>
    <w:rsid w:val="002F6C15"/>
    <w:rsid w:val="002F6FC6"/>
    <w:rsid w:val="002F7BAF"/>
    <w:rsid w:val="00300D1D"/>
    <w:rsid w:val="00301447"/>
    <w:rsid w:val="00301B9E"/>
    <w:rsid w:val="00301D36"/>
    <w:rsid w:val="00301E0A"/>
    <w:rsid w:val="0030222A"/>
    <w:rsid w:val="00302C1C"/>
    <w:rsid w:val="00302CC4"/>
    <w:rsid w:val="00303667"/>
    <w:rsid w:val="0030414B"/>
    <w:rsid w:val="003049B8"/>
    <w:rsid w:val="00304D94"/>
    <w:rsid w:val="00304F40"/>
    <w:rsid w:val="003050CA"/>
    <w:rsid w:val="00305526"/>
    <w:rsid w:val="003055C9"/>
    <w:rsid w:val="003056C5"/>
    <w:rsid w:val="00306378"/>
    <w:rsid w:val="0030744A"/>
    <w:rsid w:val="00307D46"/>
    <w:rsid w:val="0031008D"/>
    <w:rsid w:val="00310B7F"/>
    <w:rsid w:val="00311841"/>
    <w:rsid w:val="00311978"/>
    <w:rsid w:val="00313639"/>
    <w:rsid w:val="003137D2"/>
    <w:rsid w:val="00313DA0"/>
    <w:rsid w:val="00314A12"/>
    <w:rsid w:val="00314D86"/>
    <w:rsid w:val="00314ED8"/>
    <w:rsid w:val="00315282"/>
    <w:rsid w:val="00315BD7"/>
    <w:rsid w:val="00315BED"/>
    <w:rsid w:val="00315C5E"/>
    <w:rsid w:val="00316159"/>
    <w:rsid w:val="00316674"/>
    <w:rsid w:val="003168AE"/>
    <w:rsid w:val="00317ABC"/>
    <w:rsid w:val="00320039"/>
    <w:rsid w:val="00320601"/>
    <w:rsid w:val="00320856"/>
    <w:rsid w:val="00320E39"/>
    <w:rsid w:val="00320F2E"/>
    <w:rsid w:val="00321B91"/>
    <w:rsid w:val="00321CC3"/>
    <w:rsid w:val="003226A8"/>
    <w:rsid w:val="00322B45"/>
    <w:rsid w:val="00322CB5"/>
    <w:rsid w:val="00323D90"/>
    <w:rsid w:val="00324435"/>
    <w:rsid w:val="003249FC"/>
    <w:rsid w:val="00324B59"/>
    <w:rsid w:val="00325E64"/>
    <w:rsid w:val="00326AEE"/>
    <w:rsid w:val="00327C9F"/>
    <w:rsid w:val="003308CE"/>
    <w:rsid w:val="00330D13"/>
    <w:rsid w:val="0033150E"/>
    <w:rsid w:val="003317D2"/>
    <w:rsid w:val="00331944"/>
    <w:rsid w:val="00331BA1"/>
    <w:rsid w:val="0033263D"/>
    <w:rsid w:val="003327F6"/>
    <w:rsid w:val="00332F7A"/>
    <w:rsid w:val="00333620"/>
    <w:rsid w:val="003341FB"/>
    <w:rsid w:val="003343A3"/>
    <w:rsid w:val="00334D3F"/>
    <w:rsid w:val="003357FD"/>
    <w:rsid w:val="00335FD2"/>
    <w:rsid w:val="003363E6"/>
    <w:rsid w:val="00336E96"/>
    <w:rsid w:val="0033780E"/>
    <w:rsid w:val="00337FA9"/>
    <w:rsid w:val="0034001E"/>
    <w:rsid w:val="0034068D"/>
    <w:rsid w:val="00340D3D"/>
    <w:rsid w:val="00341382"/>
    <w:rsid w:val="0034199C"/>
    <w:rsid w:val="0034208E"/>
    <w:rsid w:val="003422F7"/>
    <w:rsid w:val="00342AF0"/>
    <w:rsid w:val="00342BA5"/>
    <w:rsid w:val="0034304A"/>
    <w:rsid w:val="00343088"/>
    <w:rsid w:val="00343B20"/>
    <w:rsid w:val="00344E91"/>
    <w:rsid w:val="00344EA8"/>
    <w:rsid w:val="00344ED1"/>
    <w:rsid w:val="00345C91"/>
    <w:rsid w:val="00345D69"/>
    <w:rsid w:val="00345F82"/>
    <w:rsid w:val="0034635D"/>
    <w:rsid w:val="003467EA"/>
    <w:rsid w:val="00346A06"/>
    <w:rsid w:val="00346E38"/>
    <w:rsid w:val="00347502"/>
    <w:rsid w:val="00347758"/>
    <w:rsid w:val="003479A9"/>
    <w:rsid w:val="00350D3A"/>
    <w:rsid w:val="00350F2B"/>
    <w:rsid w:val="00351494"/>
    <w:rsid w:val="0035178B"/>
    <w:rsid w:val="00351E40"/>
    <w:rsid w:val="00353027"/>
    <w:rsid w:val="003549DB"/>
    <w:rsid w:val="00354BAC"/>
    <w:rsid w:val="00354C76"/>
    <w:rsid w:val="003551B6"/>
    <w:rsid w:val="00355ED3"/>
    <w:rsid w:val="00356118"/>
    <w:rsid w:val="00356F55"/>
    <w:rsid w:val="003600A8"/>
    <w:rsid w:val="0036075D"/>
    <w:rsid w:val="003609D9"/>
    <w:rsid w:val="003613C9"/>
    <w:rsid w:val="003616FA"/>
    <w:rsid w:val="00361756"/>
    <w:rsid w:val="00361CFD"/>
    <w:rsid w:val="00361D70"/>
    <w:rsid w:val="00361FAA"/>
    <w:rsid w:val="0036261E"/>
    <w:rsid w:val="003626D4"/>
    <w:rsid w:val="00362C09"/>
    <w:rsid w:val="003636ED"/>
    <w:rsid w:val="00363A54"/>
    <w:rsid w:val="003642E2"/>
    <w:rsid w:val="00364801"/>
    <w:rsid w:val="00365452"/>
    <w:rsid w:val="0036572F"/>
    <w:rsid w:val="00365C8C"/>
    <w:rsid w:val="003662EA"/>
    <w:rsid w:val="003664F1"/>
    <w:rsid w:val="0036667F"/>
    <w:rsid w:val="00367E1D"/>
    <w:rsid w:val="00370362"/>
    <w:rsid w:val="003705BC"/>
    <w:rsid w:val="0037091E"/>
    <w:rsid w:val="00370C44"/>
    <w:rsid w:val="00370CC7"/>
    <w:rsid w:val="00370D6B"/>
    <w:rsid w:val="003715B6"/>
    <w:rsid w:val="003716A0"/>
    <w:rsid w:val="00371C18"/>
    <w:rsid w:val="003723C7"/>
    <w:rsid w:val="00372610"/>
    <w:rsid w:val="00372B97"/>
    <w:rsid w:val="0037390E"/>
    <w:rsid w:val="003743C4"/>
    <w:rsid w:val="00374510"/>
    <w:rsid w:val="00374812"/>
    <w:rsid w:val="003749AB"/>
    <w:rsid w:val="003752F4"/>
    <w:rsid w:val="00375471"/>
    <w:rsid w:val="00375971"/>
    <w:rsid w:val="00376450"/>
    <w:rsid w:val="00376D2C"/>
    <w:rsid w:val="0037706E"/>
    <w:rsid w:val="00377916"/>
    <w:rsid w:val="00377B63"/>
    <w:rsid w:val="00377B83"/>
    <w:rsid w:val="00377EE0"/>
    <w:rsid w:val="00377F39"/>
    <w:rsid w:val="003802F1"/>
    <w:rsid w:val="00380550"/>
    <w:rsid w:val="003805C2"/>
    <w:rsid w:val="0038061C"/>
    <w:rsid w:val="00380F0B"/>
    <w:rsid w:val="0038111B"/>
    <w:rsid w:val="00381563"/>
    <w:rsid w:val="00381588"/>
    <w:rsid w:val="00381747"/>
    <w:rsid w:val="00381CD5"/>
    <w:rsid w:val="003821AA"/>
    <w:rsid w:val="00383AB7"/>
    <w:rsid w:val="003842D4"/>
    <w:rsid w:val="00384688"/>
    <w:rsid w:val="00385363"/>
    <w:rsid w:val="0038576C"/>
    <w:rsid w:val="00385E3D"/>
    <w:rsid w:val="00387289"/>
    <w:rsid w:val="00387C10"/>
    <w:rsid w:val="00390275"/>
    <w:rsid w:val="003909A7"/>
    <w:rsid w:val="00390A23"/>
    <w:rsid w:val="00390A83"/>
    <w:rsid w:val="00390BF8"/>
    <w:rsid w:val="003914E7"/>
    <w:rsid w:val="0039241F"/>
    <w:rsid w:val="003924BD"/>
    <w:rsid w:val="003926A3"/>
    <w:rsid w:val="00392EF6"/>
    <w:rsid w:val="0039369E"/>
    <w:rsid w:val="00393B18"/>
    <w:rsid w:val="00393CDA"/>
    <w:rsid w:val="00393EF1"/>
    <w:rsid w:val="00394B2C"/>
    <w:rsid w:val="00394C45"/>
    <w:rsid w:val="00394D3C"/>
    <w:rsid w:val="00394EDE"/>
    <w:rsid w:val="00394F0C"/>
    <w:rsid w:val="00395A56"/>
    <w:rsid w:val="00396852"/>
    <w:rsid w:val="00396B5A"/>
    <w:rsid w:val="00397107"/>
    <w:rsid w:val="003979B0"/>
    <w:rsid w:val="00397B0F"/>
    <w:rsid w:val="00397BDF"/>
    <w:rsid w:val="003A020B"/>
    <w:rsid w:val="003A0315"/>
    <w:rsid w:val="003A0C10"/>
    <w:rsid w:val="003A0FFF"/>
    <w:rsid w:val="003A105D"/>
    <w:rsid w:val="003A1661"/>
    <w:rsid w:val="003A198A"/>
    <w:rsid w:val="003A1DDC"/>
    <w:rsid w:val="003A2646"/>
    <w:rsid w:val="003A2903"/>
    <w:rsid w:val="003A429A"/>
    <w:rsid w:val="003A4967"/>
    <w:rsid w:val="003A4B15"/>
    <w:rsid w:val="003A4C45"/>
    <w:rsid w:val="003A50F7"/>
    <w:rsid w:val="003A59B2"/>
    <w:rsid w:val="003A5C31"/>
    <w:rsid w:val="003A5C7E"/>
    <w:rsid w:val="003A6199"/>
    <w:rsid w:val="003A641B"/>
    <w:rsid w:val="003B0057"/>
    <w:rsid w:val="003B0516"/>
    <w:rsid w:val="003B0991"/>
    <w:rsid w:val="003B1A4A"/>
    <w:rsid w:val="003B1D43"/>
    <w:rsid w:val="003B21FF"/>
    <w:rsid w:val="003B24C6"/>
    <w:rsid w:val="003B2A13"/>
    <w:rsid w:val="003B2C2E"/>
    <w:rsid w:val="003B32F0"/>
    <w:rsid w:val="003B3809"/>
    <w:rsid w:val="003B3FD8"/>
    <w:rsid w:val="003B40E1"/>
    <w:rsid w:val="003B41A8"/>
    <w:rsid w:val="003B470F"/>
    <w:rsid w:val="003B488F"/>
    <w:rsid w:val="003B593E"/>
    <w:rsid w:val="003B5A06"/>
    <w:rsid w:val="003B5C14"/>
    <w:rsid w:val="003B5D9A"/>
    <w:rsid w:val="003B6CB4"/>
    <w:rsid w:val="003B72DA"/>
    <w:rsid w:val="003C008A"/>
    <w:rsid w:val="003C0F60"/>
    <w:rsid w:val="003C12C9"/>
    <w:rsid w:val="003C198D"/>
    <w:rsid w:val="003C1D11"/>
    <w:rsid w:val="003C2121"/>
    <w:rsid w:val="003C2187"/>
    <w:rsid w:val="003C3087"/>
    <w:rsid w:val="003C36F4"/>
    <w:rsid w:val="003C374A"/>
    <w:rsid w:val="003C4EA3"/>
    <w:rsid w:val="003C5997"/>
    <w:rsid w:val="003C5A35"/>
    <w:rsid w:val="003C77B5"/>
    <w:rsid w:val="003C7B61"/>
    <w:rsid w:val="003D06F7"/>
    <w:rsid w:val="003D098F"/>
    <w:rsid w:val="003D0AD0"/>
    <w:rsid w:val="003D19A7"/>
    <w:rsid w:val="003D247C"/>
    <w:rsid w:val="003D2920"/>
    <w:rsid w:val="003D479B"/>
    <w:rsid w:val="003D4A73"/>
    <w:rsid w:val="003D4CF7"/>
    <w:rsid w:val="003D4D05"/>
    <w:rsid w:val="003D6781"/>
    <w:rsid w:val="003D6B41"/>
    <w:rsid w:val="003D7688"/>
    <w:rsid w:val="003D7903"/>
    <w:rsid w:val="003D7BF0"/>
    <w:rsid w:val="003E04F0"/>
    <w:rsid w:val="003E0535"/>
    <w:rsid w:val="003E0AE7"/>
    <w:rsid w:val="003E0EFA"/>
    <w:rsid w:val="003E1E34"/>
    <w:rsid w:val="003E29A5"/>
    <w:rsid w:val="003E2A07"/>
    <w:rsid w:val="003E2C76"/>
    <w:rsid w:val="003E335C"/>
    <w:rsid w:val="003E33EA"/>
    <w:rsid w:val="003E3AAC"/>
    <w:rsid w:val="003E4557"/>
    <w:rsid w:val="003E462D"/>
    <w:rsid w:val="003E4C69"/>
    <w:rsid w:val="003E51BC"/>
    <w:rsid w:val="003E52A8"/>
    <w:rsid w:val="003E5D68"/>
    <w:rsid w:val="003E604E"/>
    <w:rsid w:val="003E635C"/>
    <w:rsid w:val="003E6B17"/>
    <w:rsid w:val="003E7751"/>
    <w:rsid w:val="003F00FC"/>
    <w:rsid w:val="003F01C9"/>
    <w:rsid w:val="003F0262"/>
    <w:rsid w:val="003F0AF5"/>
    <w:rsid w:val="003F0F5F"/>
    <w:rsid w:val="003F1535"/>
    <w:rsid w:val="003F1857"/>
    <w:rsid w:val="003F1D04"/>
    <w:rsid w:val="003F2109"/>
    <w:rsid w:val="003F25D9"/>
    <w:rsid w:val="003F3263"/>
    <w:rsid w:val="003F347E"/>
    <w:rsid w:val="003F35BB"/>
    <w:rsid w:val="003F37B8"/>
    <w:rsid w:val="003F3946"/>
    <w:rsid w:val="003F39CE"/>
    <w:rsid w:val="003F3ABD"/>
    <w:rsid w:val="003F42E2"/>
    <w:rsid w:val="003F441F"/>
    <w:rsid w:val="003F5493"/>
    <w:rsid w:val="003F5A48"/>
    <w:rsid w:val="003F5A4E"/>
    <w:rsid w:val="003F5B30"/>
    <w:rsid w:val="003F5B60"/>
    <w:rsid w:val="003F5D60"/>
    <w:rsid w:val="003F6CD3"/>
    <w:rsid w:val="003F71A1"/>
    <w:rsid w:val="003F7300"/>
    <w:rsid w:val="003F76AF"/>
    <w:rsid w:val="003F77D7"/>
    <w:rsid w:val="003F7847"/>
    <w:rsid w:val="003F799F"/>
    <w:rsid w:val="003F7D78"/>
    <w:rsid w:val="004004AC"/>
    <w:rsid w:val="00400771"/>
    <w:rsid w:val="00402988"/>
    <w:rsid w:val="00402A33"/>
    <w:rsid w:val="00403323"/>
    <w:rsid w:val="004036EC"/>
    <w:rsid w:val="00403837"/>
    <w:rsid w:val="00403E24"/>
    <w:rsid w:val="004047DA"/>
    <w:rsid w:val="004049BE"/>
    <w:rsid w:val="00404C6F"/>
    <w:rsid w:val="00404E61"/>
    <w:rsid w:val="00404E79"/>
    <w:rsid w:val="00405303"/>
    <w:rsid w:val="00405E5E"/>
    <w:rsid w:val="004060B5"/>
    <w:rsid w:val="004072AF"/>
    <w:rsid w:val="00407D06"/>
    <w:rsid w:val="004101F7"/>
    <w:rsid w:val="0041024D"/>
    <w:rsid w:val="00410763"/>
    <w:rsid w:val="00410A9F"/>
    <w:rsid w:val="00410DC8"/>
    <w:rsid w:val="004111D3"/>
    <w:rsid w:val="004113EE"/>
    <w:rsid w:val="004114E1"/>
    <w:rsid w:val="00411927"/>
    <w:rsid w:val="00411CA0"/>
    <w:rsid w:val="004122FA"/>
    <w:rsid w:val="004129D5"/>
    <w:rsid w:val="00412CEA"/>
    <w:rsid w:val="00413884"/>
    <w:rsid w:val="00413ACB"/>
    <w:rsid w:val="00413F1B"/>
    <w:rsid w:val="00414E87"/>
    <w:rsid w:val="004156C5"/>
    <w:rsid w:val="004169E6"/>
    <w:rsid w:val="00417FD4"/>
    <w:rsid w:val="00420668"/>
    <w:rsid w:val="00420ADC"/>
    <w:rsid w:val="00420BC7"/>
    <w:rsid w:val="00420C92"/>
    <w:rsid w:val="00420D79"/>
    <w:rsid w:val="0042138F"/>
    <w:rsid w:val="0042174A"/>
    <w:rsid w:val="00421A9F"/>
    <w:rsid w:val="004223D4"/>
    <w:rsid w:val="00422E8B"/>
    <w:rsid w:val="00423500"/>
    <w:rsid w:val="004238F2"/>
    <w:rsid w:val="00423E69"/>
    <w:rsid w:val="00423E8F"/>
    <w:rsid w:val="00423FD3"/>
    <w:rsid w:val="0042404B"/>
    <w:rsid w:val="00424A23"/>
    <w:rsid w:val="004250E2"/>
    <w:rsid w:val="00425203"/>
    <w:rsid w:val="004256E4"/>
    <w:rsid w:val="00425725"/>
    <w:rsid w:val="00426D4D"/>
    <w:rsid w:val="00427E60"/>
    <w:rsid w:val="00427ECF"/>
    <w:rsid w:val="00427FEA"/>
    <w:rsid w:val="00430450"/>
    <w:rsid w:val="00431750"/>
    <w:rsid w:val="00431ABF"/>
    <w:rsid w:val="00431CD7"/>
    <w:rsid w:val="00431F06"/>
    <w:rsid w:val="00431FA1"/>
    <w:rsid w:val="00432A29"/>
    <w:rsid w:val="0043319C"/>
    <w:rsid w:val="00433F0F"/>
    <w:rsid w:val="00433F20"/>
    <w:rsid w:val="00435F64"/>
    <w:rsid w:val="004365DE"/>
    <w:rsid w:val="00437107"/>
    <w:rsid w:val="0043726D"/>
    <w:rsid w:val="00437E5E"/>
    <w:rsid w:val="004413A5"/>
    <w:rsid w:val="00441F6B"/>
    <w:rsid w:val="00442206"/>
    <w:rsid w:val="00442B3A"/>
    <w:rsid w:val="004435BC"/>
    <w:rsid w:val="004436F2"/>
    <w:rsid w:val="0044390F"/>
    <w:rsid w:val="00443DC5"/>
    <w:rsid w:val="00444366"/>
    <w:rsid w:val="004443A6"/>
    <w:rsid w:val="004445B6"/>
    <w:rsid w:val="004447D6"/>
    <w:rsid w:val="0044489B"/>
    <w:rsid w:val="00444CD1"/>
    <w:rsid w:val="004452CC"/>
    <w:rsid w:val="004455BE"/>
    <w:rsid w:val="00445AA1"/>
    <w:rsid w:val="00446266"/>
    <w:rsid w:val="00446CA7"/>
    <w:rsid w:val="00446F20"/>
    <w:rsid w:val="00447074"/>
    <w:rsid w:val="0044793E"/>
    <w:rsid w:val="00447FF5"/>
    <w:rsid w:val="004506F4"/>
    <w:rsid w:val="0045167D"/>
    <w:rsid w:val="004516B9"/>
    <w:rsid w:val="004518D7"/>
    <w:rsid w:val="00451B5C"/>
    <w:rsid w:val="00451D38"/>
    <w:rsid w:val="0045334D"/>
    <w:rsid w:val="004537D9"/>
    <w:rsid w:val="00454DB3"/>
    <w:rsid w:val="004555D8"/>
    <w:rsid w:val="00455923"/>
    <w:rsid w:val="00455FE8"/>
    <w:rsid w:val="00456FC6"/>
    <w:rsid w:val="00457BA3"/>
    <w:rsid w:val="00457DB5"/>
    <w:rsid w:val="004613CA"/>
    <w:rsid w:val="004617B8"/>
    <w:rsid w:val="00461A0E"/>
    <w:rsid w:val="004626DC"/>
    <w:rsid w:val="00462707"/>
    <w:rsid w:val="00463E14"/>
    <w:rsid w:val="004641EA"/>
    <w:rsid w:val="0046437F"/>
    <w:rsid w:val="00464739"/>
    <w:rsid w:val="00464AAC"/>
    <w:rsid w:val="00464B03"/>
    <w:rsid w:val="004655E0"/>
    <w:rsid w:val="0046657E"/>
    <w:rsid w:val="00466F38"/>
    <w:rsid w:val="00467563"/>
    <w:rsid w:val="00467953"/>
    <w:rsid w:val="00467CC9"/>
    <w:rsid w:val="004718B2"/>
    <w:rsid w:val="00471975"/>
    <w:rsid w:val="00471B8B"/>
    <w:rsid w:val="00471F06"/>
    <w:rsid w:val="00472514"/>
    <w:rsid w:val="00472588"/>
    <w:rsid w:val="004728F7"/>
    <w:rsid w:val="00473674"/>
    <w:rsid w:val="004737AF"/>
    <w:rsid w:val="00473ECF"/>
    <w:rsid w:val="00473F68"/>
    <w:rsid w:val="004740B9"/>
    <w:rsid w:val="00475728"/>
    <w:rsid w:val="00475974"/>
    <w:rsid w:val="004767FD"/>
    <w:rsid w:val="004803EF"/>
    <w:rsid w:val="00480BB4"/>
    <w:rsid w:val="00482776"/>
    <w:rsid w:val="00482BDA"/>
    <w:rsid w:val="00482DCC"/>
    <w:rsid w:val="00482EF0"/>
    <w:rsid w:val="0048389C"/>
    <w:rsid w:val="00483A6E"/>
    <w:rsid w:val="00483D71"/>
    <w:rsid w:val="00484116"/>
    <w:rsid w:val="004846DB"/>
    <w:rsid w:val="004846E6"/>
    <w:rsid w:val="00484EF0"/>
    <w:rsid w:val="00485205"/>
    <w:rsid w:val="00485603"/>
    <w:rsid w:val="00486968"/>
    <w:rsid w:val="00486EFE"/>
    <w:rsid w:val="00487EE4"/>
    <w:rsid w:val="0049034E"/>
    <w:rsid w:val="00490443"/>
    <w:rsid w:val="0049084B"/>
    <w:rsid w:val="00490905"/>
    <w:rsid w:val="0049145D"/>
    <w:rsid w:val="004914B5"/>
    <w:rsid w:val="00491BB5"/>
    <w:rsid w:val="00491BFB"/>
    <w:rsid w:val="004923AB"/>
    <w:rsid w:val="00492866"/>
    <w:rsid w:val="00493737"/>
    <w:rsid w:val="004939DE"/>
    <w:rsid w:val="004948A7"/>
    <w:rsid w:val="00494903"/>
    <w:rsid w:val="00494A60"/>
    <w:rsid w:val="00496702"/>
    <w:rsid w:val="0049685F"/>
    <w:rsid w:val="00496B71"/>
    <w:rsid w:val="004971D1"/>
    <w:rsid w:val="004972FF"/>
    <w:rsid w:val="0049731C"/>
    <w:rsid w:val="00497A6C"/>
    <w:rsid w:val="004A0543"/>
    <w:rsid w:val="004A102E"/>
    <w:rsid w:val="004A1911"/>
    <w:rsid w:val="004A1E3E"/>
    <w:rsid w:val="004A2394"/>
    <w:rsid w:val="004A2A67"/>
    <w:rsid w:val="004A42FC"/>
    <w:rsid w:val="004A44AF"/>
    <w:rsid w:val="004A46D8"/>
    <w:rsid w:val="004A4905"/>
    <w:rsid w:val="004A49AB"/>
    <w:rsid w:val="004A5A8F"/>
    <w:rsid w:val="004A5B11"/>
    <w:rsid w:val="004A5B39"/>
    <w:rsid w:val="004A5FE0"/>
    <w:rsid w:val="004A6CA1"/>
    <w:rsid w:val="004A7646"/>
    <w:rsid w:val="004A7717"/>
    <w:rsid w:val="004B02FC"/>
    <w:rsid w:val="004B083D"/>
    <w:rsid w:val="004B0C9F"/>
    <w:rsid w:val="004B21AD"/>
    <w:rsid w:val="004B292C"/>
    <w:rsid w:val="004B292D"/>
    <w:rsid w:val="004B2A64"/>
    <w:rsid w:val="004B2D0F"/>
    <w:rsid w:val="004B3504"/>
    <w:rsid w:val="004B3B61"/>
    <w:rsid w:val="004B4699"/>
    <w:rsid w:val="004B47B8"/>
    <w:rsid w:val="004B4898"/>
    <w:rsid w:val="004B4A1C"/>
    <w:rsid w:val="004B5027"/>
    <w:rsid w:val="004B578A"/>
    <w:rsid w:val="004B61EE"/>
    <w:rsid w:val="004B679D"/>
    <w:rsid w:val="004B6874"/>
    <w:rsid w:val="004B6AFE"/>
    <w:rsid w:val="004B6C42"/>
    <w:rsid w:val="004B6DDB"/>
    <w:rsid w:val="004C01E1"/>
    <w:rsid w:val="004C0EBA"/>
    <w:rsid w:val="004C0FB7"/>
    <w:rsid w:val="004C109D"/>
    <w:rsid w:val="004C10C4"/>
    <w:rsid w:val="004C1D0E"/>
    <w:rsid w:val="004C2602"/>
    <w:rsid w:val="004C260E"/>
    <w:rsid w:val="004C2FC1"/>
    <w:rsid w:val="004C3BD7"/>
    <w:rsid w:val="004C4200"/>
    <w:rsid w:val="004C4334"/>
    <w:rsid w:val="004C4EFF"/>
    <w:rsid w:val="004C62D5"/>
    <w:rsid w:val="004C63C7"/>
    <w:rsid w:val="004C663B"/>
    <w:rsid w:val="004C7927"/>
    <w:rsid w:val="004D0218"/>
    <w:rsid w:val="004D078C"/>
    <w:rsid w:val="004D0BF3"/>
    <w:rsid w:val="004D0CC8"/>
    <w:rsid w:val="004D0FA4"/>
    <w:rsid w:val="004D15DA"/>
    <w:rsid w:val="004D164A"/>
    <w:rsid w:val="004D1D7E"/>
    <w:rsid w:val="004D2504"/>
    <w:rsid w:val="004D279C"/>
    <w:rsid w:val="004D2E12"/>
    <w:rsid w:val="004D356C"/>
    <w:rsid w:val="004D3633"/>
    <w:rsid w:val="004D3A0E"/>
    <w:rsid w:val="004D42C5"/>
    <w:rsid w:val="004D44BC"/>
    <w:rsid w:val="004D4982"/>
    <w:rsid w:val="004D5B80"/>
    <w:rsid w:val="004D6501"/>
    <w:rsid w:val="004D662A"/>
    <w:rsid w:val="004D6E2E"/>
    <w:rsid w:val="004D7FF5"/>
    <w:rsid w:val="004E0CCD"/>
    <w:rsid w:val="004E144F"/>
    <w:rsid w:val="004E1462"/>
    <w:rsid w:val="004E168E"/>
    <w:rsid w:val="004E1D0A"/>
    <w:rsid w:val="004E1E33"/>
    <w:rsid w:val="004E2EE1"/>
    <w:rsid w:val="004E50D1"/>
    <w:rsid w:val="004E593A"/>
    <w:rsid w:val="004E5C07"/>
    <w:rsid w:val="004E5D11"/>
    <w:rsid w:val="004E61F7"/>
    <w:rsid w:val="004E6234"/>
    <w:rsid w:val="004E63B7"/>
    <w:rsid w:val="004E6F99"/>
    <w:rsid w:val="004E76AB"/>
    <w:rsid w:val="004E7BA0"/>
    <w:rsid w:val="004F0C95"/>
    <w:rsid w:val="004F1243"/>
    <w:rsid w:val="004F1457"/>
    <w:rsid w:val="004F1A9C"/>
    <w:rsid w:val="004F1F35"/>
    <w:rsid w:val="004F2B93"/>
    <w:rsid w:val="004F3DB1"/>
    <w:rsid w:val="004F48AA"/>
    <w:rsid w:val="004F49BD"/>
    <w:rsid w:val="004F5328"/>
    <w:rsid w:val="004F553F"/>
    <w:rsid w:val="004F5606"/>
    <w:rsid w:val="004F572D"/>
    <w:rsid w:val="004F6366"/>
    <w:rsid w:val="004F7208"/>
    <w:rsid w:val="005002D8"/>
    <w:rsid w:val="005004EE"/>
    <w:rsid w:val="00500677"/>
    <w:rsid w:val="00500870"/>
    <w:rsid w:val="00500EEA"/>
    <w:rsid w:val="00500F7F"/>
    <w:rsid w:val="00501590"/>
    <w:rsid w:val="00502D9C"/>
    <w:rsid w:val="00502DD5"/>
    <w:rsid w:val="005038FE"/>
    <w:rsid w:val="00503A6D"/>
    <w:rsid w:val="00503ECF"/>
    <w:rsid w:val="00504865"/>
    <w:rsid w:val="005057F4"/>
    <w:rsid w:val="00505D8A"/>
    <w:rsid w:val="00506793"/>
    <w:rsid w:val="0050714A"/>
    <w:rsid w:val="005071F2"/>
    <w:rsid w:val="0050748E"/>
    <w:rsid w:val="005101A7"/>
    <w:rsid w:val="0051031D"/>
    <w:rsid w:val="005106CF"/>
    <w:rsid w:val="005109A7"/>
    <w:rsid w:val="00510C2A"/>
    <w:rsid w:val="00510DAE"/>
    <w:rsid w:val="0051118A"/>
    <w:rsid w:val="00511A2D"/>
    <w:rsid w:val="00511AFE"/>
    <w:rsid w:val="005124D8"/>
    <w:rsid w:val="00512911"/>
    <w:rsid w:val="00512F61"/>
    <w:rsid w:val="005133FD"/>
    <w:rsid w:val="005138CB"/>
    <w:rsid w:val="00513BBB"/>
    <w:rsid w:val="00513C61"/>
    <w:rsid w:val="00514C8E"/>
    <w:rsid w:val="0051519B"/>
    <w:rsid w:val="0051527A"/>
    <w:rsid w:val="005157D8"/>
    <w:rsid w:val="005165CC"/>
    <w:rsid w:val="005166EC"/>
    <w:rsid w:val="00516A04"/>
    <w:rsid w:val="00516EB7"/>
    <w:rsid w:val="0051776D"/>
    <w:rsid w:val="00517F94"/>
    <w:rsid w:val="0052017D"/>
    <w:rsid w:val="00520D3D"/>
    <w:rsid w:val="00521944"/>
    <w:rsid w:val="00522200"/>
    <w:rsid w:val="00522942"/>
    <w:rsid w:val="00522DB3"/>
    <w:rsid w:val="00522EDE"/>
    <w:rsid w:val="00523078"/>
    <w:rsid w:val="00523498"/>
    <w:rsid w:val="0052535F"/>
    <w:rsid w:val="00526238"/>
    <w:rsid w:val="00527081"/>
    <w:rsid w:val="00527538"/>
    <w:rsid w:val="0052795D"/>
    <w:rsid w:val="00527E85"/>
    <w:rsid w:val="00527EAD"/>
    <w:rsid w:val="00530CB0"/>
    <w:rsid w:val="00531541"/>
    <w:rsid w:val="00531909"/>
    <w:rsid w:val="0053192A"/>
    <w:rsid w:val="00531A72"/>
    <w:rsid w:val="0053206D"/>
    <w:rsid w:val="00532074"/>
    <w:rsid w:val="005327F7"/>
    <w:rsid w:val="005327F9"/>
    <w:rsid w:val="00532E22"/>
    <w:rsid w:val="00533900"/>
    <w:rsid w:val="00533DCC"/>
    <w:rsid w:val="0053443F"/>
    <w:rsid w:val="005344F4"/>
    <w:rsid w:val="00534EED"/>
    <w:rsid w:val="005359B0"/>
    <w:rsid w:val="00535EBB"/>
    <w:rsid w:val="00535F35"/>
    <w:rsid w:val="00536075"/>
    <w:rsid w:val="00536420"/>
    <w:rsid w:val="0053670A"/>
    <w:rsid w:val="00536C74"/>
    <w:rsid w:val="00537A4E"/>
    <w:rsid w:val="00537CF1"/>
    <w:rsid w:val="005405C0"/>
    <w:rsid w:val="005405DC"/>
    <w:rsid w:val="0054077B"/>
    <w:rsid w:val="0054077F"/>
    <w:rsid w:val="00540AAD"/>
    <w:rsid w:val="0054125B"/>
    <w:rsid w:val="00541991"/>
    <w:rsid w:val="00541F05"/>
    <w:rsid w:val="005421BF"/>
    <w:rsid w:val="005426FE"/>
    <w:rsid w:val="00542A43"/>
    <w:rsid w:val="00542CDB"/>
    <w:rsid w:val="005432D2"/>
    <w:rsid w:val="005435D1"/>
    <w:rsid w:val="00543796"/>
    <w:rsid w:val="00543BF5"/>
    <w:rsid w:val="005448B4"/>
    <w:rsid w:val="00544FD5"/>
    <w:rsid w:val="0054543E"/>
    <w:rsid w:val="00545A24"/>
    <w:rsid w:val="00545BC0"/>
    <w:rsid w:val="00545FEB"/>
    <w:rsid w:val="00546365"/>
    <w:rsid w:val="005465D6"/>
    <w:rsid w:val="00546B76"/>
    <w:rsid w:val="00546C3E"/>
    <w:rsid w:val="0054721A"/>
    <w:rsid w:val="005473BD"/>
    <w:rsid w:val="00550464"/>
    <w:rsid w:val="005507F5"/>
    <w:rsid w:val="0055113B"/>
    <w:rsid w:val="005516AC"/>
    <w:rsid w:val="00551A20"/>
    <w:rsid w:val="00552074"/>
    <w:rsid w:val="00552320"/>
    <w:rsid w:val="00552543"/>
    <w:rsid w:val="00552D30"/>
    <w:rsid w:val="005532EF"/>
    <w:rsid w:val="00553F24"/>
    <w:rsid w:val="00554D0C"/>
    <w:rsid w:val="00555267"/>
    <w:rsid w:val="005558FE"/>
    <w:rsid w:val="00555977"/>
    <w:rsid w:val="00556266"/>
    <w:rsid w:val="005562FB"/>
    <w:rsid w:val="0055644C"/>
    <w:rsid w:val="00556A4C"/>
    <w:rsid w:val="005575B0"/>
    <w:rsid w:val="005578F4"/>
    <w:rsid w:val="00557C56"/>
    <w:rsid w:val="005601EB"/>
    <w:rsid w:val="0056034E"/>
    <w:rsid w:val="0056057A"/>
    <w:rsid w:val="00560DAC"/>
    <w:rsid w:val="0056103B"/>
    <w:rsid w:val="00561052"/>
    <w:rsid w:val="00561405"/>
    <w:rsid w:val="005618A8"/>
    <w:rsid w:val="005627AB"/>
    <w:rsid w:val="00562A84"/>
    <w:rsid w:val="005640DB"/>
    <w:rsid w:val="0056449B"/>
    <w:rsid w:val="00564630"/>
    <w:rsid w:val="00564D62"/>
    <w:rsid w:val="00564EAD"/>
    <w:rsid w:val="00565377"/>
    <w:rsid w:val="005661F8"/>
    <w:rsid w:val="0056643F"/>
    <w:rsid w:val="00566694"/>
    <w:rsid w:val="00566788"/>
    <w:rsid w:val="00566A62"/>
    <w:rsid w:val="00567128"/>
    <w:rsid w:val="00567235"/>
    <w:rsid w:val="005678A3"/>
    <w:rsid w:val="005679C4"/>
    <w:rsid w:val="00567C1C"/>
    <w:rsid w:val="0057080F"/>
    <w:rsid w:val="00570A2A"/>
    <w:rsid w:val="00570D71"/>
    <w:rsid w:val="00571198"/>
    <w:rsid w:val="00571525"/>
    <w:rsid w:val="00571A3D"/>
    <w:rsid w:val="00571BDF"/>
    <w:rsid w:val="00571E57"/>
    <w:rsid w:val="0057205C"/>
    <w:rsid w:val="00572707"/>
    <w:rsid w:val="005728BE"/>
    <w:rsid w:val="00572F28"/>
    <w:rsid w:val="00573460"/>
    <w:rsid w:val="005735BD"/>
    <w:rsid w:val="00573AF2"/>
    <w:rsid w:val="00573B39"/>
    <w:rsid w:val="00574654"/>
    <w:rsid w:val="00574DCD"/>
    <w:rsid w:val="005766BB"/>
    <w:rsid w:val="005767B0"/>
    <w:rsid w:val="0057683D"/>
    <w:rsid w:val="00576BBE"/>
    <w:rsid w:val="00577071"/>
    <w:rsid w:val="00577804"/>
    <w:rsid w:val="00577811"/>
    <w:rsid w:val="0058037E"/>
    <w:rsid w:val="005805FD"/>
    <w:rsid w:val="00580872"/>
    <w:rsid w:val="00580A0C"/>
    <w:rsid w:val="00580A2B"/>
    <w:rsid w:val="00580D48"/>
    <w:rsid w:val="00580E2B"/>
    <w:rsid w:val="00581334"/>
    <w:rsid w:val="0058150D"/>
    <w:rsid w:val="0058185B"/>
    <w:rsid w:val="00581874"/>
    <w:rsid w:val="00582378"/>
    <w:rsid w:val="00582457"/>
    <w:rsid w:val="005825A0"/>
    <w:rsid w:val="00583E6D"/>
    <w:rsid w:val="00584350"/>
    <w:rsid w:val="005845BE"/>
    <w:rsid w:val="00584B43"/>
    <w:rsid w:val="00584C6F"/>
    <w:rsid w:val="00585879"/>
    <w:rsid w:val="0058649E"/>
    <w:rsid w:val="00586B1E"/>
    <w:rsid w:val="00586BE5"/>
    <w:rsid w:val="00586CED"/>
    <w:rsid w:val="00586F40"/>
    <w:rsid w:val="005877CF"/>
    <w:rsid w:val="0058789E"/>
    <w:rsid w:val="0059095A"/>
    <w:rsid w:val="00590A0F"/>
    <w:rsid w:val="005913E1"/>
    <w:rsid w:val="0059144B"/>
    <w:rsid w:val="00591C91"/>
    <w:rsid w:val="005937BF"/>
    <w:rsid w:val="005938B9"/>
    <w:rsid w:val="00593E5C"/>
    <w:rsid w:val="00593FDC"/>
    <w:rsid w:val="005945F2"/>
    <w:rsid w:val="00594F10"/>
    <w:rsid w:val="00595D0B"/>
    <w:rsid w:val="005966DE"/>
    <w:rsid w:val="00596ED3"/>
    <w:rsid w:val="00597566"/>
    <w:rsid w:val="00597716"/>
    <w:rsid w:val="005A0372"/>
    <w:rsid w:val="005A03DE"/>
    <w:rsid w:val="005A0819"/>
    <w:rsid w:val="005A1A2A"/>
    <w:rsid w:val="005A1C30"/>
    <w:rsid w:val="005A1C3C"/>
    <w:rsid w:val="005A2031"/>
    <w:rsid w:val="005A21D0"/>
    <w:rsid w:val="005A24A8"/>
    <w:rsid w:val="005A33C1"/>
    <w:rsid w:val="005A3535"/>
    <w:rsid w:val="005A3AF4"/>
    <w:rsid w:val="005A46D3"/>
    <w:rsid w:val="005A4801"/>
    <w:rsid w:val="005A49FA"/>
    <w:rsid w:val="005A4A55"/>
    <w:rsid w:val="005A4EE8"/>
    <w:rsid w:val="005A531C"/>
    <w:rsid w:val="005A544F"/>
    <w:rsid w:val="005A5DD9"/>
    <w:rsid w:val="005A5E1A"/>
    <w:rsid w:val="005A6EF5"/>
    <w:rsid w:val="005A7A55"/>
    <w:rsid w:val="005A7E90"/>
    <w:rsid w:val="005B011C"/>
    <w:rsid w:val="005B09B1"/>
    <w:rsid w:val="005B1BEE"/>
    <w:rsid w:val="005B24D4"/>
    <w:rsid w:val="005B2BBB"/>
    <w:rsid w:val="005B40D4"/>
    <w:rsid w:val="005B42D2"/>
    <w:rsid w:val="005B4A12"/>
    <w:rsid w:val="005B4E5B"/>
    <w:rsid w:val="005B5162"/>
    <w:rsid w:val="005B586F"/>
    <w:rsid w:val="005B5EBB"/>
    <w:rsid w:val="005B613A"/>
    <w:rsid w:val="005B65D7"/>
    <w:rsid w:val="005B67B3"/>
    <w:rsid w:val="005B7634"/>
    <w:rsid w:val="005B7E17"/>
    <w:rsid w:val="005C010B"/>
    <w:rsid w:val="005C1752"/>
    <w:rsid w:val="005C197D"/>
    <w:rsid w:val="005C1A09"/>
    <w:rsid w:val="005C1F89"/>
    <w:rsid w:val="005C2190"/>
    <w:rsid w:val="005C22E2"/>
    <w:rsid w:val="005C28C3"/>
    <w:rsid w:val="005C35AF"/>
    <w:rsid w:val="005C37F4"/>
    <w:rsid w:val="005C45FB"/>
    <w:rsid w:val="005C4B10"/>
    <w:rsid w:val="005C4CB5"/>
    <w:rsid w:val="005C4D60"/>
    <w:rsid w:val="005C50A3"/>
    <w:rsid w:val="005C5316"/>
    <w:rsid w:val="005C565F"/>
    <w:rsid w:val="005C5661"/>
    <w:rsid w:val="005C58D5"/>
    <w:rsid w:val="005C617E"/>
    <w:rsid w:val="005C64B9"/>
    <w:rsid w:val="005C6586"/>
    <w:rsid w:val="005C744C"/>
    <w:rsid w:val="005C7653"/>
    <w:rsid w:val="005C78E9"/>
    <w:rsid w:val="005C7D84"/>
    <w:rsid w:val="005C7E6E"/>
    <w:rsid w:val="005C7E9E"/>
    <w:rsid w:val="005D0592"/>
    <w:rsid w:val="005D1EB8"/>
    <w:rsid w:val="005D2DC7"/>
    <w:rsid w:val="005D3EB2"/>
    <w:rsid w:val="005D3F33"/>
    <w:rsid w:val="005D431A"/>
    <w:rsid w:val="005D51D2"/>
    <w:rsid w:val="005D558C"/>
    <w:rsid w:val="005D55B7"/>
    <w:rsid w:val="005D6C02"/>
    <w:rsid w:val="005D6C37"/>
    <w:rsid w:val="005D6F68"/>
    <w:rsid w:val="005D71F1"/>
    <w:rsid w:val="005D739E"/>
    <w:rsid w:val="005D7D5A"/>
    <w:rsid w:val="005E04F2"/>
    <w:rsid w:val="005E08E2"/>
    <w:rsid w:val="005E0DDF"/>
    <w:rsid w:val="005E10EF"/>
    <w:rsid w:val="005E1145"/>
    <w:rsid w:val="005E131F"/>
    <w:rsid w:val="005E1B9C"/>
    <w:rsid w:val="005E1D89"/>
    <w:rsid w:val="005E27DD"/>
    <w:rsid w:val="005E2ABA"/>
    <w:rsid w:val="005E2B42"/>
    <w:rsid w:val="005E2C88"/>
    <w:rsid w:val="005E2E06"/>
    <w:rsid w:val="005E3266"/>
    <w:rsid w:val="005E4219"/>
    <w:rsid w:val="005E42F6"/>
    <w:rsid w:val="005E4589"/>
    <w:rsid w:val="005E5176"/>
    <w:rsid w:val="005E5B43"/>
    <w:rsid w:val="005E6430"/>
    <w:rsid w:val="005E6C82"/>
    <w:rsid w:val="005E7629"/>
    <w:rsid w:val="005E79CF"/>
    <w:rsid w:val="005E7B52"/>
    <w:rsid w:val="005F0D82"/>
    <w:rsid w:val="005F0EA9"/>
    <w:rsid w:val="005F1637"/>
    <w:rsid w:val="005F1B69"/>
    <w:rsid w:val="005F1C1F"/>
    <w:rsid w:val="005F1C56"/>
    <w:rsid w:val="005F2BF3"/>
    <w:rsid w:val="005F3F1D"/>
    <w:rsid w:val="005F4B0D"/>
    <w:rsid w:val="005F5D5D"/>
    <w:rsid w:val="005F6D76"/>
    <w:rsid w:val="005F71C1"/>
    <w:rsid w:val="005F71F7"/>
    <w:rsid w:val="005F78D7"/>
    <w:rsid w:val="005F7958"/>
    <w:rsid w:val="005F7CE1"/>
    <w:rsid w:val="0060005F"/>
    <w:rsid w:val="00600167"/>
    <w:rsid w:val="00600513"/>
    <w:rsid w:val="00601112"/>
    <w:rsid w:val="00601BDE"/>
    <w:rsid w:val="00601CEC"/>
    <w:rsid w:val="00601D1A"/>
    <w:rsid w:val="006025C9"/>
    <w:rsid w:val="00602660"/>
    <w:rsid w:val="006028C5"/>
    <w:rsid w:val="00602A66"/>
    <w:rsid w:val="00603844"/>
    <w:rsid w:val="006038CB"/>
    <w:rsid w:val="00604508"/>
    <w:rsid w:val="006045E8"/>
    <w:rsid w:val="00604972"/>
    <w:rsid w:val="00604BAD"/>
    <w:rsid w:val="006052A5"/>
    <w:rsid w:val="006057C9"/>
    <w:rsid w:val="00605EC0"/>
    <w:rsid w:val="006067EA"/>
    <w:rsid w:val="00606C5B"/>
    <w:rsid w:val="00606C9C"/>
    <w:rsid w:val="00606F74"/>
    <w:rsid w:val="00607C90"/>
    <w:rsid w:val="006102A3"/>
    <w:rsid w:val="00610B27"/>
    <w:rsid w:val="006114C2"/>
    <w:rsid w:val="006117B4"/>
    <w:rsid w:val="006119FA"/>
    <w:rsid w:val="00612564"/>
    <w:rsid w:val="00612F87"/>
    <w:rsid w:val="00613922"/>
    <w:rsid w:val="006155A0"/>
    <w:rsid w:val="00615B39"/>
    <w:rsid w:val="00615D18"/>
    <w:rsid w:val="00616525"/>
    <w:rsid w:val="0061663C"/>
    <w:rsid w:val="00616EA6"/>
    <w:rsid w:val="00617DE0"/>
    <w:rsid w:val="0062144A"/>
    <w:rsid w:val="00621584"/>
    <w:rsid w:val="00621BE8"/>
    <w:rsid w:val="00621D7E"/>
    <w:rsid w:val="006229BB"/>
    <w:rsid w:val="00622E07"/>
    <w:rsid w:val="006230C9"/>
    <w:rsid w:val="00623505"/>
    <w:rsid w:val="00623690"/>
    <w:rsid w:val="00624A0F"/>
    <w:rsid w:val="0062538A"/>
    <w:rsid w:val="00625CAE"/>
    <w:rsid w:val="0062600A"/>
    <w:rsid w:val="006273A6"/>
    <w:rsid w:val="006275DE"/>
    <w:rsid w:val="006278C9"/>
    <w:rsid w:val="006278D6"/>
    <w:rsid w:val="00630723"/>
    <w:rsid w:val="00630C46"/>
    <w:rsid w:val="00630C67"/>
    <w:rsid w:val="00630EEE"/>
    <w:rsid w:val="00630F2F"/>
    <w:rsid w:val="00631A57"/>
    <w:rsid w:val="00631CFB"/>
    <w:rsid w:val="00632237"/>
    <w:rsid w:val="00632317"/>
    <w:rsid w:val="00632D9E"/>
    <w:rsid w:val="00632DE1"/>
    <w:rsid w:val="00633202"/>
    <w:rsid w:val="006340F1"/>
    <w:rsid w:val="006346B1"/>
    <w:rsid w:val="006346E2"/>
    <w:rsid w:val="00634AC2"/>
    <w:rsid w:val="0063557B"/>
    <w:rsid w:val="00636057"/>
    <w:rsid w:val="006363C3"/>
    <w:rsid w:val="006370A9"/>
    <w:rsid w:val="00637C7B"/>
    <w:rsid w:val="00637F77"/>
    <w:rsid w:val="0064054C"/>
    <w:rsid w:val="00640829"/>
    <w:rsid w:val="00640B18"/>
    <w:rsid w:val="006411D3"/>
    <w:rsid w:val="0064129F"/>
    <w:rsid w:val="006412A3"/>
    <w:rsid w:val="00641361"/>
    <w:rsid w:val="00641C47"/>
    <w:rsid w:val="00642075"/>
    <w:rsid w:val="006425D5"/>
    <w:rsid w:val="00642A84"/>
    <w:rsid w:val="00642F4A"/>
    <w:rsid w:val="0064323B"/>
    <w:rsid w:val="00643806"/>
    <w:rsid w:val="00643AFF"/>
    <w:rsid w:val="00644149"/>
    <w:rsid w:val="006444D0"/>
    <w:rsid w:val="006447A1"/>
    <w:rsid w:val="00644A05"/>
    <w:rsid w:val="00644AAD"/>
    <w:rsid w:val="00644D3A"/>
    <w:rsid w:val="006456BA"/>
    <w:rsid w:val="00646ACF"/>
    <w:rsid w:val="00646CBF"/>
    <w:rsid w:val="00646E9A"/>
    <w:rsid w:val="006474EC"/>
    <w:rsid w:val="0064762A"/>
    <w:rsid w:val="0065009E"/>
    <w:rsid w:val="0065078D"/>
    <w:rsid w:val="0065111C"/>
    <w:rsid w:val="006511B8"/>
    <w:rsid w:val="0065141E"/>
    <w:rsid w:val="006516FE"/>
    <w:rsid w:val="00652B1A"/>
    <w:rsid w:val="0065336A"/>
    <w:rsid w:val="0065355F"/>
    <w:rsid w:val="00653AAA"/>
    <w:rsid w:val="00653DA4"/>
    <w:rsid w:val="0065518D"/>
    <w:rsid w:val="00655F24"/>
    <w:rsid w:val="00656080"/>
    <w:rsid w:val="006567CE"/>
    <w:rsid w:val="00656A4F"/>
    <w:rsid w:val="00656FA8"/>
    <w:rsid w:val="00657D89"/>
    <w:rsid w:val="006608ED"/>
    <w:rsid w:val="00660AD5"/>
    <w:rsid w:val="00660D3F"/>
    <w:rsid w:val="00661C33"/>
    <w:rsid w:val="00661EAD"/>
    <w:rsid w:val="006623CC"/>
    <w:rsid w:val="006624E8"/>
    <w:rsid w:val="00662C19"/>
    <w:rsid w:val="00662FA1"/>
    <w:rsid w:val="00663E13"/>
    <w:rsid w:val="00664375"/>
    <w:rsid w:val="006648E9"/>
    <w:rsid w:val="006649AE"/>
    <w:rsid w:val="00665713"/>
    <w:rsid w:val="0066575C"/>
    <w:rsid w:val="00665E5F"/>
    <w:rsid w:val="00665ED6"/>
    <w:rsid w:val="00666014"/>
    <w:rsid w:val="0066609D"/>
    <w:rsid w:val="00667A7E"/>
    <w:rsid w:val="00671761"/>
    <w:rsid w:val="00672311"/>
    <w:rsid w:val="00672764"/>
    <w:rsid w:val="00672C30"/>
    <w:rsid w:val="00672CE6"/>
    <w:rsid w:val="00673A84"/>
    <w:rsid w:val="00673B1C"/>
    <w:rsid w:val="006755AC"/>
    <w:rsid w:val="00675D38"/>
    <w:rsid w:val="00675ECA"/>
    <w:rsid w:val="006762FB"/>
    <w:rsid w:val="00676910"/>
    <w:rsid w:val="00676AC9"/>
    <w:rsid w:val="00677D54"/>
    <w:rsid w:val="0068075B"/>
    <w:rsid w:val="00680D62"/>
    <w:rsid w:val="00680DF7"/>
    <w:rsid w:val="00680E68"/>
    <w:rsid w:val="00681796"/>
    <w:rsid w:val="006835E9"/>
    <w:rsid w:val="00683AA6"/>
    <w:rsid w:val="00683CD3"/>
    <w:rsid w:val="00684152"/>
    <w:rsid w:val="00684915"/>
    <w:rsid w:val="0068532B"/>
    <w:rsid w:val="006854EA"/>
    <w:rsid w:val="00686A38"/>
    <w:rsid w:val="00686F0A"/>
    <w:rsid w:val="00687268"/>
    <w:rsid w:val="0068727D"/>
    <w:rsid w:val="00687D8C"/>
    <w:rsid w:val="006913B7"/>
    <w:rsid w:val="0069183F"/>
    <w:rsid w:val="00692CF5"/>
    <w:rsid w:val="00693162"/>
    <w:rsid w:val="006939CA"/>
    <w:rsid w:val="00693BE0"/>
    <w:rsid w:val="006948B2"/>
    <w:rsid w:val="006948D2"/>
    <w:rsid w:val="00695DEC"/>
    <w:rsid w:val="00696BF1"/>
    <w:rsid w:val="00697891"/>
    <w:rsid w:val="00697E27"/>
    <w:rsid w:val="006A0076"/>
    <w:rsid w:val="006A069D"/>
    <w:rsid w:val="006A09B1"/>
    <w:rsid w:val="006A0A4C"/>
    <w:rsid w:val="006A0C8E"/>
    <w:rsid w:val="006A0FD5"/>
    <w:rsid w:val="006A19F8"/>
    <w:rsid w:val="006A1C61"/>
    <w:rsid w:val="006A2222"/>
    <w:rsid w:val="006A23C8"/>
    <w:rsid w:val="006A2800"/>
    <w:rsid w:val="006A2A34"/>
    <w:rsid w:val="006A2CEB"/>
    <w:rsid w:val="006A2F8A"/>
    <w:rsid w:val="006A4A64"/>
    <w:rsid w:val="006A55EF"/>
    <w:rsid w:val="006A5A49"/>
    <w:rsid w:val="006A5BAB"/>
    <w:rsid w:val="006A6A53"/>
    <w:rsid w:val="006A751A"/>
    <w:rsid w:val="006A76DB"/>
    <w:rsid w:val="006A78F7"/>
    <w:rsid w:val="006B061E"/>
    <w:rsid w:val="006B09D6"/>
    <w:rsid w:val="006B0CB5"/>
    <w:rsid w:val="006B176A"/>
    <w:rsid w:val="006B1A9E"/>
    <w:rsid w:val="006B1B9C"/>
    <w:rsid w:val="006B1E89"/>
    <w:rsid w:val="006B2003"/>
    <w:rsid w:val="006B20B9"/>
    <w:rsid w:val="006B32DE"/>
    <w:rsid w:val="006B3625"/>
    <w:rsid w:val="006B39F0"/>
    <w:rsid w:val="006B3A7D"/>
    <w:rsid w:val="006B3E7B"/>
    <w:rsid w:val="006B440A"/>
    <w:rsid w:val="006B4765"/>
    <w:rsid w:val="006B47F3"/>
    <w:rsid w:val="006B4C63"/>
    <w:rsid w:val="006B4C6A"/>
    <w:rsid w:val="006B4F40"/>
    <w:rsid w:val="006B58BE"/>
    <w:rsid w:val="006B60EA"/>
    <w:rsid w:val="006B64CA"/>
    <w:rsid w:val="006B66A0"/>
    <w:rsid w:val="006B6DCF"/>
    <w:rsid w:val="006B7005"/>
    <w:rsid w:val="006B7D99"/>
    <w:rsid w:val="006C00A8"/>
    <w:rsid w:val="006C0FD9"/>
    <w:rsid w:val="006C145A"/>
    <w:rsid w:val="006C165D"/>
    <w:rsid w:val="006C22D4"/>
    <w:rsid w:val="006C2396"/>
    <w:rsid w:val="006C27FA"/>
    <w:rsid w:val="006C2A1D"/>
    <w:rsid w:val="006C2BD5"/>
    <w:rsid w:val="006C2DF4"/>
    <w:rsid w:val="006C3297"/>
    <w:rsid w:val="006C3B00"/>
    <w:rsid w:val="006C3B39"/>
    <w:rsid w:val="006C421A"/>
    <w:rsid w:val="006C48AD"/>
    <w:rsid w:val="006C4D03"/>
    <w:rsid w:val="006C5065"/>
    <w:rsid w:val="006C5C6C"/>
    <w:rsid w:val="006C6B24"/>
    <w:rsid w:val="006C6B35"/>
    <w:rsid w:val="006C6FC3"/>
    <w:rsid w:val="006C738B"/>
    <w:rsid w:val="006C751B"/>
    <w:rsid w:val="006C7560"/>
    <w:rsid w:val="006C77D6"/>
    <w:rsid w:val="006C7EE2"/>
    <w:rsid w:val="006C7FE4"/>
    <w:rsid w:val="006D012C"/>
    <w:rsid w:val="006D0D51"/>
    <w:rsid w:val="006D1000"/>
    <w:rsid w:val="006D12EB"/>
    <w:rsid w:val="006D1A62"/>
    <w:rsid w:val="006D2992"/>
    <w:rsid w:val="006D3319"/>
    <w:rsid w:val="006D48F3"/>
    <w:rsid w:val="006D49F8"/>
    <w:rsid w:val="006D4C91"/>
    <w:rsid w:val="006D569F"/>
    <w:rsid w:val="006D59F3"/>
    <w:rsid w:val="006D5BD9"/>
    <w:rsid w:val="006D5DBA"/>
    <w:rsid w:val="006D5F55"/>
    <w:rsid w:val="006D6063"/>
    <w:rsid w:val="006D69C3"/>
    <w:rsid w:val="006D6BA4"/>
    <w:rsid w:val="006D6E1A"/>
    <w:rsid w:val="006E04D2"/>
    <w:rsid w:val="006E07AD"/>
    <w:rsid w:val="006E093E"/>
    <w:rsid w:val="006E0E33"/>
    <w:rsid w:val="006E0F5A"/>
    <w:rsid w:val="006E1A8B"/>
    <w:rsid w:val="006E1E45"/>
    <w:rsid w:val="006E24FB"/>
    <w:rsid w:val="006E25BA"/>
    <w:rsid w:val="006E2CDE"/>
    <w:rsid w:val="006E2DAA"/>
    <w:rsid w:val="006E2FE9"/>
    <w:rsid w:val="006E30ED"/>
    <w:rsid w:val="006E393E"/>
    <w:rsid w:val="006E3993"/>
    <w:rsid w:val="006E4A9B"/>
    <w:rsid w:val="006E4AED"/>
    <w:rsid w:val="006E4DB1"/>
    <w:rsid w:val="006E5A47"/>
    <w:rsid w:val="006E5F6D"/>
    <w:rsid w:val="006E6826"/>
    <w:rsid w:val="006E6F04"/>
    <w:rsid w:val="006E77B4"/>
    <w:rsid w:val="006F0B23"/>
    <w:rsid w:val="006F19F0"/>
    <w:rsid w:val="006F2439"/>
    <w:rsid w:val="006F275F"/>
    <w:rsid w:val="006F2A96"/>
    <w:rsid w:val="006F365D"/>
    <w:rsid w:val="006F49BB"/>
    <w:rsid w:val="006F4B59"/>
    <w:rsid w:val="006F501F"/>
    <w:rsid w:val="006F52DD"/>
    <w:rsid w:val="006F5528"/>
    <w:rsid w:val="006F5A89"/>
    <w:rsid w:val="006F6157"/>
    <w:rsid w:val="006F61DE"/>
    <w:rsid w:val="006F6BB3"/>
    <w:rsid w:val="006F785F"/>
    <w:rsid w:val="006F7F21"/>
    <w:rsid w:val="006F7F2B"/>
    <w:rsid w:val="007005A1"/>
    <w:rsid w:val="00701225"/>
    <w:rsid w:val="007012FB"/>
    <w:rsid w:val="00701507"/>
    <w:rsid w:val="00701563"/>
    <w:rsid w:val="00701ACE"/>
    <w:rsid w:val="00701DDB"/>
    <w:rsid w:val="0070273B"/>
    <w:rsid w:val="00702993"/>
    <w:rsid w:val="00703208"/>
    <w:rsid w:val="0070328F"/>
    <w:rsid w:val="00704E12"/>
    <w:rsid w:val="00705E05"/>
    <w:rsid w:val="00706527"/>
    <w:rsid w:val="00707915"/>
    <w:rsid w:val="00710A69"/>
    <w:rsid w:val="00710B21"/>
    <w:rsid w:val="007111AA"/>
    <w:rsid w:val="0071135B"/>
    <w:rsid w:val="007118D4"/>
    <w:rsid w:val="00712089"/>
    <w:rsid w:val="00712980"/>
    <w:rsid w:val="00713169"/>
    <w:rsid w:val="0071340C"/>
    <w:rsid w:val="00713588"/>
    <w:rsid w:val="007137DE"/>
    <w:rsid w:val="00713925"/>
    <w:rsid w:val="00713A41"/>
    <w:rsid w:val="00713D17"/>
    <w:rsid w:val="00714713"/>
    <w:rsid w:val="0071486C"/>
    <w:rsid w:val="00714892"/>
    <w:rsid w:val="00714FFE"/>
    <w:rsid w:val="0071534B"/>
    <w:rsid w:val="007153C4"/>
    <w:rsid w:val="007156E7"/>
    <w:rsid w:val="007157DC"/>
    <w:rsid w:val="00715985"/>
    <w:rsid w:val="00715BCC"/>
    <w:rsid w:val="00716035"/>
    <w:rsid w:val="00716052"/>
    <w:rsid w:val="0071661E"/>
    <w:rsid w:val="0071693F"/>
    <w:rsid w:val="00717CA3"/>
    <w:rsid w:val="00717CDA"/>
    <w:rsid w:val="007202BA"/>
    <w:rsid w:val="00720561"/>
    <w:rsid w:val="00720C25"/>
    <w:rsid w:val="00720C48"/>
    <w:rsid w:val="00720CC8"/>
    <w:rsid w:val="00721831"/>
    <w:rsid w:val="00722D81"/>
    <w:rsid w:val="00722E5C"/>
    <w:rsid w:val="0072313D"/>
    <w:rsid w:val="00723245"/>
    <w:rsid w:val="007237E2"/>
    <w:rsid w:val="00723E9B"/>
    <w:rsid w:val="00723F81"/>
    <w:rsid w:val="00724A49"/>
    <w:rsid w:val="00725779"/>
    <w:rsid w:val="007263C1"/>
    <w:rsid w:val="0072688F"/>
    <w:rsid w:val="0072728A"/>
    <w:rsid w:val="00727CE1"/>
    <w:rsid w:val="00730632"/>
    <w:rsid w:val="0073086D"/>
    <w:rsid w:val="00730B85"/>
    <w:rsid w:val="00731042"/>
    <w:rsid w:val="00731401"/>
    <w:rsid w:val="00732F1F"/>
    <w:rsid w:val="00733616"/>
    <w:rsid w:val="0073377B"/>
    <w:rsid w:val="00733870"/>
    <w:rsid w:val="00733B45"/>
    <w:rsid w:val="00733F24"/>
    <w:rsid w:val="00734929"/>
    <w:rsid w:val="00734C42"/>
    <w:rsid w:val="00734EA1"/>
    <w:rsid w:val="0073615E"/>
    <w:rsid w:val="00736184"/>
    <w:rsid w:val="007361D5"/>
    <w:rsid w:val="00736856"/>
    <w:rsid w:val="00737080"/>
    <w:rsid w:val="007370C7"/>
    <w:rsid w:val="007371E5"/>
    <w:rsid w:val="007373B4"/>
    <w:rsid w:val="007373E3"/>
    <w:rsid w:val="00737D94"/>
    <w:rsid w:val="00737F12"/>
    <w:rsid w:val="00740143"/>
    <w:rsid w:val="007409D5"/>
    <w:rsid w:val="00740BBB"/>
    <w:rsid w:val="00740C0E"/>
    <w:rsid w:val="00740E8B"/>
    <w:rsid w:val="00741544"/>
    <w:rsid w:val="0074334C"/>
    <w:rsid w:val="0074337C"/>
    <w:rsid w:val="00743534"/>
    <w:rsid w:val="0074370C"/>
    <w:rsid w:val="0074379C"/>
    <w:rsid w:val="007439C2"/>
    <w:rsid w:val="00743A8D"/>
    <w:rsid w:val="00743C8D"/>
    <w:rsid w:val="0074452D"/>
    <w:rsid w:val="00744E96"/>
    <w:rsid w:val="0074647C"/>
    <w:rsid w:val="00746509"/>
    <w:rsid w:val="00746695"/>
    <w:rsid w:val="00746ACD"/>
    <w:rsid w:val="0074720E"/>
    <w:rsid w:val="007473ED"/>
    <w:rsid w:val="007509C4"/>
    <w:rsid w:val="00750CC0"/>
    <w:rsid w:val="0075141F"/>
    <w:rsid w:val="0075188B"/>
    <w:rsid w:val="00751D9F"/>
    <w:rsid w:val="00752198"/>
    <w:rsid w:val="00752BB3"/>
    <w:rsid w:val="00752BE3"/>
    <w:rsid w:val="007537A8"/>
    <w:rsid w:val="0075394A"/>
    <w:rsid w:val="007547DA"/>
    <w:rsid w:val="0075610A"/>
    <w:rsid w:val="00756B71"/>
    <w:rsid w:val="00757397"/>
    <w:rsid w:val="007575D5"/>
    <w:rsid w:val="0075786A"/>
    <w:rsid w:val="00757D27"/>
    <w:rsid w:val="007602E5"/>
    <w:rsid w:val="0076037A"/>
    <w:rsid w:val="00760DB6"/>
    <w:rsid w:val="00761295"/>
    <w:rsid w:val="00761390"/>
    <w:rsid w:val="00761464"/>
    <w:rsid w:val="0076147B"/>
    <w:rsid w:val="00762227"/>
    <w:rsid w:val="00762452"/>
    <w:rsid w:val="00763444"/>
    <w:rsid w:val="007634F2"/>
    <w:rsid w:val="0076435D"/>
    <w:rsid w:val="00764EC8"/>
    <w:rsid w:val="00764EE4"/>
    <w:rsid w:val="00764F8A"/>
    <w:rsid w:val="00765276"/>
    <w:rsid w:val="00765A4C"/>
    <w:rsid w:val="00766097"/>
    <w:rsid w:val="007662B4"/>
    <w:rsid w:val="00766993"/>
    <w:rsid w:val="007672D7"/>
    <w:rsid w:val="00767F99"/>
    <w:rsid w:val="00770008"/>
    <w:rsid w:val="00770C02"/>
    <w:rsid w:val="00770FE2"/>
    <w:rsid w:val="0077101B"/>
    <w:rsid w:val="0077104E"/>
    <w:rsid w:val="0077175B"/>
    <w:rsid w:val="00771A68"/>
    <w:rsid w:val="00771B48"/>
    <w:rsid w:val="00772032"/>
    <w:rsid w:val="00772370"/>
    <w:rsid w:val="00772A73"/>
    <w:rsid w:val="00772A83"/>
    <w:rsid w:val="00772D55"/>
    <w:rsid w:val="00773D40"/>
    <w:rsid w:val="00774177"/>
    <w:rsid w:val="00774398"/>
    <w:rsid w:val="007747BC"/>
    <w:rsid w:val="0077495A"/>
    <w:rsid w:val="00774BF4"/>
    <w:rsid w:val="0077516C"/>
    <w:rsid w:val="007766CF"/>
    <w:rsid w:val="007766E2"/>
    <w:rsid w:val="00777441"/>
    <w:rsid w:val="00777783"/>
    <w:rsid w:val="007803E6"/>
    <w:rsid w:val="00780498"/>
    <w:rsid w:val="00780698"/>
    <w:rsid w:val="00781592"/>
    <w:rsid w:val="00781A35"/>
    <w:rsid w:val="00781D19"/>
    <w:rsid w:val="0078264B"/>
    <w:rsid w:val="007827F8"/>
    <w:rsid w:val="00782AC1"/>
    <w:rsid w:val="00782AF7"/>
    <w:rsid w:val="00782EFD"/>
    <w:rsid w:val="0078375B"/>
    <w:rsid w:val="0078379A"/>
    <w:rsid w:val="00783E83"/>
    <w:rsid w:val="0078562C"/>
    <w:rsid w:val="00785937"/>
    <w:rsid w:val="00785AB4"/>
    <w:rsid w:val="00785BF0"/>
    <w:rsid w:val="00785D65"/>
    <w:rsid w:val="00786B91"/>
    <w:rsid w:val="00787042"/>
    <w:rsid w:val="007872AC"/>
    <w:rsid w:val="007879D9"/>
    <w:rsid w:val="00787F36"/>
    <w:rsid w:val="0079003D"/>
    <w:rsid w:val="00791D84"/>
    <w:rsid w:val="00791EAF"/>
    <w:rsid w:val="00792152"/>
    <w:rsid w:val="00792B89"/>
    <w:rsid w:val="00793CD9"/>
    <w:rsid w:val="00793FFF"/>
    <w:rsid w:val="00794279"/>
    <w:rsid w:val="00794421"/>
    <w:rsid w:val="00794622"/>
    <w:rsid w:val="0079475B"/>
    <w:rsid w:val="007949A0"/>
    <w:rsid w:val="00794E15"/>
    <w:rsid w:val="00794FC1"/>
    <w:rsid w:val="007951BC"/>
    <w:rsid w:val="0079617C"/>
    <w:rsid w:val="00796282"/>
    <w:rsid w:val="007964F4"/>
    <w:rsid w:val="00797A0F"/>
    <w:rsid w:val="00797AC9"/>
    <w:rsid w:val="007A008E"/>
    <w:rsid w:val="007A033B"/>
    <w:rsid w:val="007A0556"/>
    <w:rsid w:val="007A11D3"/>
    <w:rsid w:val="007A12C9"/>
    <w:rsid w:val="007A1368"/>
    <w:rsid w:val="007A14C4"/>
    <w:rsid w:val="007A1DB9"/>
    <w:rsid w:val="007A2DF7"/>
    <w:rsid w:val="007A3309"/>
    <w:rsid w:val="007A366C"/>
    <w:rsid w:val="007A4886"/>
    <w:rsid w:val="007A4D40"/>
    <w:rsid w:val="007A4D4B"/>
    <w:rsid w:val="007A4FFB"/>
    <w:rsid w:val="007A5055"/>
    <w:rsid w:val="007A505E"/>
    <w:rsid w:val="007A5425"/>
    <w:rsid w:val="007A58DC"/>
    <w:rsid w:val="007A5B7F"/>
    <w:rsid w:val="007A5F73"/>
    <w:rsid w:val="007A5FD2"/>
    <w:rsid w:val="007A673C"/>
    <w:rsid w:val="007A68D6"/>
    <w:rsid w:val="007A76A2"/>
    <w:rsid w:val="007A779E"/>
    <w:rsid w:val="007B0D1C"/>
    <w:rsid w:val="007B1352"/>
    <w:rsid w:val="007B1471"/>
    <w:rsid w:val="007B1C6F"/>
    <w:rsid w:val="007B1D39"/>
    <w:rsid w:val="007B22EA"/>
    <w:rsid w:val="007B24B9"/>
    <w:rsid w:val="007B2582"/>
    <w:rsid w:val="007B2BA5"/>
    <w:rsid w:val="007B2F6D"/>
    <w:rsid w:val="007B330B"/>
    <w:rsid w:val="007B59CA"/>
    <w:rsid w:val="007B65A8"/>
    <w:rsid w:val="007B65FC"/>
    <w:rsid w:val="007B7596"/>
    <w:rsid w:val="007B7CAD"/>
    <w:rsid w:val="007B7DCC"/>
    <w:rsid w:val="007C0F9D"/>
    <w:rsid w:val="007C17AC"/>
    <w:rsid w:val="007C2344"/>
    <w:rsid w:val="007C234E"/>
    <w:rsid w:val="007C244C"/>
    <w:rsid w:val="007C4064"/>
    <w:rsid w:val="007C47A9"/>
    <w:rsid w:val="007C4D28"/>
    <w:rsid w:val="007C4E80"/>
    <w:rsid w:val="007C4FDA"/>
    <w:rsid w:val="007C6276"/>
    <w:rsid w:val="007C6750"/>
    <w:rsid w:val="007C72E5"/>
    <w:rsid w:val="007C74CD"/>
    <w:rsid w:val="007D2387"/>
    <w:rsid w:val="007D2BEB"/>
    <w:rsid w:val="007D36C8"/>
    <w:rsid w:val="007D3E5C"/>
    <w:rsid w:val="007D40F3"/>
    <w:rsid w:val="007D52AC"/>
    <w:rsid w:val="007D5474"/>
    <w:rsid w:val="007D7079"/>
    <w:rsid w:val="007D733A"/>
    <w:rsid w:val="007D7808"/>
    <w:rsid w:val="007E02EA"/>
    <w:rsid w:val="007E0952"/>
    <w:rsid w:val="007E0B2A"/>
    <w:rsid w:val="007E0F83"/>
    <w:rsid w:val="007E1F91"/>
    <w:rsid w:val="007E2191"/>
    <w:rsid w:val="007E2333"/>
    <w:rsid w:val="007E2562"/>
    <w:rsid w:val="007E2E7C"/>
    <w:rsid w:val="007E3D18"/>
    <w:rsid w:val="007E3FBE"/>
    <w:rsid w:val="007E4459"/>
    <w:rsid w:val="007E4820"/>
    <w:rsid w:val="007E4BAF"/>
    <w:rsid w:val="007E4F5B"/>
    <w:rsid w:val="007E506F"/>
    <w:rsid w:val="007E53BF"/>
    <w:rsid w:val="007E5B0B"/>
    <w:rsid w:val="007E6270"/>
    <w:rsid w:val="007E63F0"/>
    <w:rsid w:val="007E646F"/>
    <w:rsid w:val="007E666E"/>
    <w:rsid w:val="007E6733"/>
    <w:rsid w:val="007E6A90"/>
    <w:rsid w:val="007E6AC2"/>
    <w:rsid w:val="007E6EAE"/>
    <w:rsid w:val="007E72BA"/>
    <w:rsid w:val="007E73FF"/>
    <w:rsid w:val="007E75E9"/>
    <w:rsid w:val="007E7782"/>
    <w:rsid w:val="007F040B"/>
    <w:rsid w:val="007F0DEB"/>
    <w:rsid w:val="007F11D1"/>
    <w:rsid w:val="007F146A"/>
    <w:rsid w:val="007F1691"/>
    <w:rsid w:val="007F2040"/>
    <w:rsid w:val="007F266D"/>
    <w:rsid w:val="007F32E2"/>
    <w:rsid w:val="007F3657"/>
    <w:rsid w:val="007F3C4D"/>
    <w:rsid w:val="007F3F1E"/>
    <w:rsid w:val="007F4155"/>
    <w:rsid w:val="007F41BD"/>
    <w:rsid w:val="007F4370"/>
    <w:rsid w:val="007F62B8"/>
    <w:rsid w:val="007F6E44"/>
    <w:rsid w:val="007F78A7"/>
    <w:rsid w:val="007F7BC1"/>
    <w:rsid w:val="007F7BE2"/>
    <w:rsid w:val="007F7C39"/>
    <w:rsid w:val="007F7CAA"/>
    <w:rsid w:val="008004E2"/>
    <w:rsid w:val="00800562"/>
    <w:rsid w:val="00800B19"/>
    <w:rsid w:val="00800E7D"/>
    <w:rsid w:val="00801499"/>
    <w:rsid w:val="00801D65"/>
    <w:rsid w:val="00801DEA"/>
    <w:rsid w:val="008024ED"/>
    <w:rsid w:val="00802615"/>
    <w:rsid w:val="00802BD8"/>
    <w:rsid w:val="00802D2E"/>
    <w:rsid w:val="008032A0"/>
    <w:rsid w:val="008037C1"/>
    <w:rsid w:val="008040C8"/>
    <w:rsid w:val="00804D28"/>
    <w:rsid w:val="00804E65"/>
    <w:rsid w:val="0080538B"/>
    <w:rsid w:val="008053BF"/>
    <w:rsid w:val="00805720"/>
    <w:rsid w:val="00805F14"/>
    <w:rsid w:val="00806465"/>
    <w:rsid w:val="008069A4"/>
    <w:rsid w:val="00806B4B"/>
    <w:rsid w:val="00807093"/>
    <w:rsid w:val="00807D79"/>
    <w:rsid w:val="008101F9"/>
    <w:rsid w:val="008103D5"/>
    <w:rsid w:val="00810540"/>
    <w:rsid w:val="008107FD"/>
    <w:rsid w:val="00811B4F"/>
    <w:rsid w:val="00811C88"/>
    <w:rsid w:val="008128A0"/>
    <w:rsid w:val="00812AF6"/>
    <w:rsid w:val="00813780"/>
    <w:rsid w:val="0081590C"/>
    <w:rsid w:val="00815AD1"/>
    <w:rsid w:val="00816176"/>
    <w:rsid w:val="008164FF"/>
    <w:rsid w:val="00816966"/>
    <w:rsid w:val="00816BBC"/>
    <w:rsid w:val="00816D46"/>
    <w:rsid w:val="0081736E"/>
    <w:rsid w:val="008173AF"/>
    <w:rsid w:val="00817BE7"/>
    <w:rsid w:val="00820166"/>
    <w:rsid w:val="008205BE"/>
    <w:rsid w:val="008212BD"/>
    <w:rsid w:val="00821796"/>
    <w:rsid w:val="00821EEA"/>
    <w:rsid w:val="0082260F"/>
    <w:rsid w:val="00822A3F"/>
    <w:rsid w:val="00822A99"/>
    <w:rsid w:val="00822C74"/>
    <w:rsid w:val="00822CC9"/>
    <w:rsid w:val="00822DC9"/>
    <w:rsid w:val="00822F97"/>
    <w:rsid w:val="0082303E"/>
    <w:rsid w:val="00823953"/>
    <w:rsid w:val="008240BC"/>
    <w:rsid w:val="00824151"/>
    <w:rsid w:val="008249EE"/>
    <w:rsid w:val="00825F27"/>
    <w:rsid w:val="00825F34"/>
    <w:rsid w:val="00826683"/>
    <w:rsid w:val="008270D3"/>
    <w:rsid w:val="00827262"/>
    <w:rsid w:val="0082729D"/>
    <w:rsid w:val="00827A3F"/>
    <w:rsid w:val="00830765"/>
    <w:rsid w:val="00830DCC"/>
    <w:rsid w:val="0083121C"/>
    <w:rsid w:val="008312A7"/>
    <w:rsid w:val="00831D1B"/>
    <w:rsid w:val="00832BF5"/>
    <w:rsid w:val="00833414"/>
    <w:rsid w:val="008335CD"/>
    <w:rsid w:val="0083394E"/>
    <w:rsid w:val="00833E1B"/>
    <w:rsid w:val="008345EB"/>
    <w:rsid w:val="00834663"/>
    <w:rsid w:val="008348DF"/>
    <w:rsid w:val="00835AEC"/>
    <w:rsid w:val="00836372"/>
    <w:rsid w:val="008369DF"/>
    <w:rsid w:val="00836A18"/>
    <w:rsid w:val="00836B58"/>
    <w:rsid w:val="00836D73"/>
    <w:rsid w:val="00836DDB"/>
    <w:rsid w:val="00836E31"/>
    <w:rsid w:val="00837B75"/>
    <w:rsid w:val="00837F58"/>
    <w:rsid w:val="00840A8F"/>
    <w:rsid w:val="00841973"/>
    <w:rsid w:val="00841FD0"/>
    <w:rsid w:val="008429CD"/>
    <w:rsid w:val="00843377"/>
    <w:rsid w:val="00843962"/>
    <w:rsid w:val="00843CAE"/>
    <w:rsid w:val="00843CFD"/>
    <w:rsid w:val="0084541C"/>
    <w:rsid w:val="0084567F"/>
    <w:rsid w:val="00845A90"/>
    <w:rsid w:val="00845F17"/>
    <w:rsid w:val="00846123"/>
    <w:rsid w:val="00846C3E"/>
    <w:rsid w:val="00846CFC"/>
    <w:rsid w:val="0084795A"/>
    <w:rsid w:val="008500F8"/>
    <w:rsid w:val="00850AB4"/>
    <w:rsid w:val="00850C33"/>
    <w:rsid w:val="008510A0"/>
    <w:rsid w:val="008510CF"/>
    <w:rsid w:val="00851494"/>
    <w:rsid w:val="008517BD"/>
    <w:rsid w:val="00851AB0"/>
    <w:rsid w:val="00852106"/>
    <w:rsid w:val="00852734"/>
    <w:rsid w:val="00853C8C"/>
    <w:rsid w:val="0085404E"/>
    <w:rsid w:val="008542A6"/>
    <w:rsid w:val="0085471C"/>
    <w:rsid w:val="00854947"/>
    <w:rsid w:val="0085552C"/>
    <w:rsid w:val="008556FB"/>
    <w:rsid w:val="008559E7"/>
    <w:rsid w:val="00855E24"/>
    <w:rsid w:val="00856118"/>
    <w:rsid w:val="0085691A"/>
    <w:rsid w:val="00856B61"/>
    <w:rsid w:val="008574D4"/>
    <w:rsid w:val="008577D2"/>
    <w:rsid w:val="00857973"/>
    <w:rsid w:val="00860B93"/>
    <w:rsid w:val="00860C66"/>
    <w:rsid w:val="00860E67"/>
    <w:rsid w:val="008612E5"/>
    <w:rsid w:val="0086231B"/>
    <w:rsid w:val="00862D75"/>
    <w:rsid w:val="008638C4"/>
    <w:rsid w:val="00863C5F"/>
    <w:rsid w:val="008651DC"/>
    <w:rsid w:val="00865466"/>
    <w:rsid w:val="008661D7"/>
    <w:rsid w:val="00866310"/>
    <w:rsid w:val="008676F3"/>
    <w:rsid w:val="00867942"/>
    <w:rsid w:val="00867EA1"/>
    <w:rsid w:val="00867FB7"/>
    <w:rsid w:val="0087066F"/>
    <w:rsid w:val="0087069A"/>
    <w:rsid w:val="00870AE4"/>
    <w:rsid w:val="00871652"/>
    <w:rsid w:val="00871AC7"/>
    <w:rsid w:val="00872722"/>
    <w:rsid w:val="0087293D"/>
    <w:rsid w:val="0087358C"/>
    <w:rsid w:val="008741CE"/>
    <w:rsid w:val="0087480E"/>
    <w:rsid w:val="008748BF"/>
    <w:rsid w:val="00874CD8"/>
    <w:rsid w:val="00874EEF"/>
    <w:rsid w:val="00875502"/>
    <w:rsid w:val="008757B5"/>
    <w:rsid w:val="00877249"/>
    <w:rsid w:val="008773F8"/>
    <w:rsid w:val="00877562"/>
    <w:rsid w:val="008776D5"/>
    <w:rsid w:val="00877C35"/>
    <w:rsid w:val="00880448"/>
    <w:rsid w:val="00880780"/>
    <w:rsid w:val="00880B28"/>
    <w:rsid w:val="00880F12"/>
    <w:rsid w:val="008812D7"/>
    <w:rsid w:val="0088142F"/>
    <w:rsid w:val="00881A03"/>
    <w:rsid w:val="00882260"/>
    <w:rsid w:val="00882B02"/>
    <w:rsid w:val="00882C89"/>
    <w:rsid w:val="00883BC2"/>
    <w:rsid w:val="00883D59"/>
    <w:rsid w:val="00883FAF"/>
    <w:rsid w:val="008843B2"/>
    <w:rsid w:val="008845E7"/>
    <w:rsid w:val="00884E57"/>
    <w:rsid w:val="0088537A"/>
    <w:rsid w:val="008856CD"/>
    <w:rsid w:val="00885C57"/>
    <w:rsid w:val="00885E3D"/>
    <w:rsid w:val="00885F6A"/>
    <w:rsid w:val="008860FB"/>
    <w:rsid w:val="00886248"/>
    <w:rsid w:val="00886344"/>
    <w:rsid w:val="00886EFC"/>
    <w:rsid w:val="00886F94"/>
    <w:rsid w:val="00887CDB"/>
    <w:rsid w:val="00887D41"/>
    <w:rsid w:val="00887E0C"/>
    <w:rsid w:val="0089077F"/>
    <w:rsid w:val="00891DEF"/>
    <w:rsid w:val="00892135"/>
    <w:rsid w:val="008925AD"/>
    <w:rsid w:val="00894496"/>
    <w:rsid w:val="0089497C"/>
    <w:rsid w:val="008949F6"/>
    <w:rsid w:val="00894B6C"/>
    <w:rsid w:val="00894EC6"/>
    <w:rsid w:val="00895022"/>
    <w:rsid w:val="00895AD1"/>
    <w:rsid w:val="008967E1"/>
    <w:rsid w:val="00896CA0"/>
    <w:rsid w:val="00897CDC"/>
    <w:rsid w:val="008A03A3"/>
    <w:rsid w:val="008A077F"/>
    <w:rsid w:val="008A11A1"/>
    <w:rsid w:val="008A1271"/>
    <w:rsid w:val="008A1891"/>
    <w:rsid w:val="008A2088"/>
    <w:rsid w:val="008A219F"/>
    <w:rsid w:val="008A2999"/>
    <w:rsid w:val="008A401F"/>
    <w:rsid w:val="008A4144"/>
    <w:rsid w:val="008A440B"/>
    <w:rsid w:val="008A5350"/>
    <w:rsid w:val="008A5E9F"/>
    <w:rsid w:val="008A610C"/>
    <w:rsid w:val="008A6297"/>
    <w:rsid w:val="008A6481"/>
    <w:rsid w:val="008A6D86"/>
    <w:rsid w:val="008A7026"/>
    <w:rsid w:val="008A708D"/>
    <w:rsid w:val="008A72C0"/>
    <w:rsid w:val="008B1028"/>
    <w:rsid w:val="008B156B"/>
    <w:rsid w:val="008B1843"/>
    <w:rsid w:val="008B20B1"/>
    <w:rsid w:val="008B28AD"/>
    <w:rsid w:val="008B303C"/>
    <w:rsid w:val="008B3083"/>
    <w:rsid w:val="008B3720"/>
    <w:rsid w:val="008B4729"/>
    <w:rsid w:val="008B5694"/>
    <w:rsid w:val="008B5C5B"/>
    <w:rsid w:val="008B69A8"/>
    <w:rsid w:val="008B70B2"/>
    <w:rsid w:val="008B7B75"/>
    <w:rsid w:val="008B7C3B"/>
    <w:rsid w:val="008C0F7B"/>
    <w:rsid w:val="008C0FAC"/>
    <w:rsid w:val="008C15D5"/>
    <w:rsid w:val="008C194C"/>
    <w:rsid w:val="008C1DD3"/>
    <w:rsid w:val="008C2259"/>
    <w:rsid w:val="008C2624"/>
    <w:rsid w:val="008C277A"/>
    <w:rsid w:val="008C3005"/>
    <w:rsid w:val="008C3931"/>
    <w:rsid w:val="008C3ACA"/>
    <w:rsid w:val="008C44AE"/>
    <w:rsid w:val="008C4DDE"/>
    <w:rsid w:val="008C52BD"/>
    <w:rsid w:val="008C544D"/>
    <w:rsid w:val="008C556D"/>
    <w:rsid w:val="008C63AB"/>
    <w:rsid w:val="008C6FE5"/>
    <w:rsid w:val="008C7B59"/>
    <w:rsid w:val="008C7BCD"/>
    <w:rsid w:val="008C7C4C"/>
    <w:rsid w:val="008D08FF"/>
    <w:rsid w:val="008D0978"/>
    <w:rsid w:val="008D0B73"/>
    <w:rsid w:val="008D1535"/>
    <w:rsid w:val="008D1A62"/>
    <w:rsid w:val="008D3DCD"/>
    <w:rsid w:val="008D4820"/>
    <w:rsid w:val="008D488D"/>
    <w:rsid w:val="008D4897"/>
    <w:rsid w:val="008D51A0"/>
    <w:rsid w:val="008D539F"/>
    <w:rsid w:val="008D6146"/>
    <w:rsid w:val="008D6525"/>
    <w:rsid w:val="008D6647"/>
    <w:rsid w:val="008D6BBC"/>
    <w:rsid w:val="008D6F31"/>
    <w:rsid w:val="008D72D6"/>
    <w:rsid w:val="008D75A0"/>
    <w:rsid w:val="008E1C89"/>
    <w:rsid w:val="008E1FEC"/>
    <w:rsid w:val="008E2009"/>
    <w:rsid w:val="008E2199"/>
    <w:rsid w:val="008E2471"/>
    <w:rsid w:val="008E2B5F"/>
    <w:rsid w:val="008E2FFE"/>
    <w:rsid w:val="008E31FA"/>
    <w:rsid w:val="008E3563"/>
    <w:rsid w:val="008E486D"/>
    <w:rsid w:val="008E51DA"/>
    <w:rsid w:val="008E6A76"/>
    <w:rsid w:val="008E6F55"/>
    <w:rsid w:val="008E7353"/>
    <w:rsid w:val="008E78A4"/>
    <w:rsid w:val="008E7C26"/>
    <w:rsid w:val="008F0500"/>
    <w:rsid w:val="008F0C69"/>
    <w:rsid w:val="008F210D"/>
    <w:rsid w:val="008F2760"/>
    <w:rsid w:val="008F3167"/>
    <w:rsid w:val="008F3305"/>
    <w:rsid w:val="008F366B"/>
    <w:rsid w:val="008F3869"/>
    <w:rsid w:val="008F3CEC"/>
    <w:rsid w:val="008F408D"/>
    <w:rsid w:val="008F437D"/>
    <w:rsid w:val="008F4DEF"/>
    <w:rsid w:val="008F4EC4"/>
    <w:rsid w:val="008F5B9E"/>
    <w:rsid w:val="008F610F"/>
    <w:rsid w:val="008F7040"/>
    <w:rsid w:val="008F747F"/>
    <w:rsid w:val="008F7561"/>
    <w:rsid w:val="008F7C07"/>
    <w:rsid w:val="008F7D7C"/>
    <w:rsid w:val="009005AE"/>
    <w:rsid w:val="00900AE2"/>
    <w:rsid w:val="00900E3E"/>
    <w:rsid w:val="00901466"/>
    <w:rsid w:val="0090174E"/>
    <w:rsid w:val="00901819"/>
    <w:rsid w:val="009019A9"/>
    <w:rsid w:val="009019E8"/>
    <w:rsid w:val="009023DE"/>
    <w:rsid w:val="00902465"/>
    <w:rsid w:val="00902C5B"/>
    <w:rsid w:val="009031A5"/>
    <w:rsid w:val="009031B5"/>
    <w:rsid w:val="0090332D"/>
    <w:rsid w:val="00903862"/>
    <w:rsid w:val="00903A3E"/>
    <w:rsid w:val="00903FB6"/>
    <w:rsid w:val="0090423D"/>
    <w:rsid w:val="00904471"/>
    <w:rsid w:val="0090452F"/>
    <w:rsid w:val="00904BD6"/>
    <w:rsid w:val="009050A7"/>
    <w:rsid w:val="009055C7"/>
    <w:rsid w:val="009059CE"/>
    <w:rsid w:val="00905C32"/>
    <w:rsid w:val="00906165"/>
    <w:rsid w:val="00906443"/>
    <w:rsid w:val="00906772"/>
    <w:rsid w:val="00907500"/>
    <w:rsid w:val="00907CDD"/>
    <w:rsid w:val="00907E77"/>
    <w:rsid w:val="00910C72"/>
    <w:rsid w:val="00910ECA"/>
    <w:rsid w:val="00910FAF"/>
    <w:rsid w:val="00911C59"/>
    <w:rsid w:val="00911D51"/>
    <w:rsid w:val="00912613"/>
    <w:rsid w:val="00912DF0"/>
    <w:rsid w:val="00912E72"/>
    <w:rsid w:val="00912E83"/>
    <w:rsid w:val="00913292"/>
    <w:rsid w:val="0091422F"/>
    <w:rsid w:val="00914C0D"/>
    <w:rsid w:val="00914CA1"/>
    <w:rsid w:val="00914F5D"/>
    <w:rsid w:val="00914FAF"/>
    <w:rsid w:val="009156C4"/>
    <w:rsid w:val="009159A6"/>
    <w:rsid w:val="00915E82"/>
    <w:rsid w:val="00916C40"/>
    <w:rsid w:val="00916F94"/>
    <w:rsid w:val="009170FC"/>
    <w:rsid w:val="00917354"/>
    <w:rsid w:val="009204FA"/>
    <w:rsid w:val="0092059C"/>
    <w:rsid w:val="00921459"/>
    <w:rsid w:val="00921C30"/>
    <w:rsid w:val="009228A4"/>
    <w:rsid w:val="00922D8C"/>
    <w:rsid w:val="00923310"/>
    <w:rsid w:val="00923551"/>
    <w:rsid w:val="0092499D"/>
    <w:rsid w:val="00924BDC"/>
    <w:rsid w:val="00924E14"/>
    <w:rsid w:val="009253A6"/>
    <w:rsid w:val="009257FC"/>
    <w:rsid w:val="009261E6"/>
    <w:rsid w:val="00926769"/>
    <w:rsid w:val="009279BA"/>
    <w:rsid w:val="00930408"/>
    <w:rsid w:val="0093067F"/>
    <w:rsid w:val="00930BE7"/>
    <w:rsid w:val="009316F0"/>
    <w:rsid w:val="00931760"/>
    <w:rsid w:val="0093246E"/>
    <w:rsid w:val="0093247D"/>
    <w:rsid w:val="009331C3"/>
    <w:rsid w:val="009332FC"/>
    <w:rsid w:val="00933925"/>
    <w:rsid w:val="00933F22"/>
    <w:rsid w:val="009347F3"/>
    <w:rsid w:val="00934965"/>
    <w:rsid w:val="00934CFF"/>
    <w:rsid w:val="0093512D"/>
    <w:rsid w:val="009357E2"/>
    <w:rsid w:val="00935D25"/>
    <w:rsid w:val="00935D6B"/>
    <w:rsid w:val="00936820"/>
    <w:rsid w:val="00936D0D"/>
    <w:rsid w:val="00937090"/>
    <w:rsid w:val="00937CD5"/>
    <w:rsid w:val="009404CB"/>
    <w:rsid w:val="0094056C"/>
    <w:rsid w:val="00940999"/>
    <w:rsid w:val="00941116"/>
    <w:rsid w:val="00941159"/>
    <w:rsid w:val="0094163B"/>
    <w:rsid w:val="00942A2C"/>
    <w:rsid w:val="00942C26"/>
    <w:rsid w:val="00943F5F"/>
    <w:rsid w:val="009441DE"/>
    <w:rsid w:val="009442F7"/>
    <w:rsid w:val="00944F92"/>
    <w:rsid w:val="009451F3"/>
    <w:rsid w:val="0094596C"/>
    <w:rsid w:val="00945990"/>
    <w:rsid w:val="00945AE5"/>
    <w:rsid w:val="0094651F"/>
    <w:rsid w:val="00946AD8"/>
    <w:rsid w:val="00946BE8"/>
    <w:rsid w:val="00946DF4"/>
    <w:rsid w:val="0094749A"/>
    <w:rsid w:val="00947AE9"/>
    <w:rsid w:val="00947CF2"/>
    <w:rsid w:val="00951656"/>
    <w:rsid w:val="00951683"/>
    <w:rsid w:val="00951C87"/>
    <w:rsid w:val="00951EF8"/>
    <w:rsid w:val="0095233F"/>
    <w:rsid w:val="009525E6"/>
    <w:rsid w:val="00952680"/>
    <w:rsid w:val="00953773"/>
    <w:rsid w:val="00953908"/>
    <w:rsid w:val="00953A56"/>
    <w:rsid w:val="009547B1"/>
    <w:rsid w:val="00954B49"/>
    <w:rsid w:val="0095504D"/>
    <w:rsid w:val="0095513C"/>
    <w:rsid w:val="0095551F"/>
    <w:rsid w:val="00955666"/>
    <w:rsid w:val="00955794"/>
    <w:rsid w:val="00955D2E"/>
    <w:rsid w:val="00955DB7"/>
    <w:rsid w:val="00957016"/>
    <w:rsid w:val="00957C4C"/>
    <w:rsid w:val="00957E88"/>
    <w:rsid w:val="009606F8"/>
    <w:rsid w:val="00960981"/>
    <w:rsid w:val="00960E7F"/>
    <w:rsid w:val="009614F6"/>
    <w:rsid w:val="009618F9"/>
    <w:rsid w:val="0096192A"/>
    <w:rsid w:val="00961B7F"/>
    <w:rsid w:val="00962AF7"/>
    <w:rsid w:val="00962C2D"/>
    <w:rsid w:val="00963456"/>
    <w:rsid w:val="0096366D"/>
    <w:rsid w:val="00963868"/>
    <w:rsid w:val="00963D9C"/>
    <w:rsid w:val="0096442E"/>
    <w:rsid w:val="009648B2"/>
    <w:rsid w:val="00964B0A"/>
    <w:rsid w:val="009650A3"/>
    <w:rsid w:val="00965411"/>
    <w:rsid w:val="00966321"/>
    <w:rsid w:val="0096736E"/>
    <w:rsid w:val="0096748B"/>
    <w:rsid w:val="00967626"/>
    <w:rsid w:val="00967819"/>
    <w:rsid w:val="00967AD9"/>
    <w:rsid w:val="0097001A"/>
    <w:rsid w:val="00970D2B"/>
    <w:rsid w:val="00970F0D"/>
    <w:rsid w:val="009713C1"/>
    <w:rsid w:val="00971A1D"/>
    <w:rsid w:val="00971B1F"/>
    <w:rsid w:val="00971C65"/>
    <w:rsid w:val="00973952"/>
    <w:rsid w:val="00973BEA"/>
    <w:rsid w:val="00973C97"/>
    <w:rsid w:val="00973EB9"/>
    <w:rsid w:val="00973EF9"/>
    <w:rsid w:val="00974193"/>
    <w:rsid w:val="00974E09"/>
    <w:rsid w:val="00974E3B"/>
    <w:rsid w:val="00974F0F"/>
    <w:rsid w:val="00974F6C"/>
    <w:rsid w:val="00975126"/>
    <w:rsid w:val="0097577E"/>
    <w:rsid w:val="009759E2"/>
    <w:rsid w:val="00975EE5"/>
    <w:rsid w:val="00976028"/>
    <w:rsid w:val="00976029"/>
    <w:rsid w:val="00976446"/>
    <w:rsid w:val="00976D79"/>
    <w:rsid w:val="00977B01"/>
    <w:rsid w:val="00977FB1"/>
    <w:rsid w:val="009811AD"/>
    <w:rsid w:val="0098141A"/>
    <w:rsid w:val="00981D7B"/>
    <w:rsid w:val="00982579"/>
    <w:rsid w:val="009829BA"/>
    <w:rsid w:val="00982AEA"/>
    <w:rsid w:val="00982FB1"/>
    <w:rsid w:val="009830C0"/>
    <w:rsid w:val="0098491D"/>
    <w:rsid w:val="00984D4F"/>
    <w:rsid w:val="00987154"/>
    <w:rsid w:val="0098778F"/>
    <w:rsid w:val="00987C3F"/>
    <w:rsid w:val="00990B9C"/>
    <w:rsid w:val="00991233"/>
    <w:rsid w:val="009916AD"/>
    <w:rsid w:val="00991BC4"/>
    <w:rsid w:val="0099238F"/>
    <w:rsid w:val="00993273"/>
    <w:rsid w:val="00993696"/>
    <w:rsid w:val="009938DD"/>
    <w:rsid w:val="00993A86"/>
    <w:rsid w:val="00993AB2"/>
    <w:rsid w:val="00993B0E"/>
    <w:rsid w:val="009941FD"/>
    <w:rsid w:val="009942B0"/>
    <w:rsid w:val="009947F7"/>
    <w:rsid w:val="009955B9"/>
    <w:rsid w:val="00995EEC"/>
    <w:rsid w:val="00996DB6"/>
    <w:rsid w:val="00996E32"/>
    <w:rsid w:val="00996F64"/>
    <w:rsid w:val="00997967"/>
    <w:rsid w:val="00997D6E"/>
    <w:rsid w:val="00997F16"/>
    <w:rsid w:val="009A028C"/>
    <w:rsid w:val="009A07CD"/>
    <w:rsid w:val="009A0FCB"/>
    <w:rsid w:val="009A128C"/>
    <w:rsid w:val="009A143E"/>
    <w:rsid w:val="009A352B"/>
    <w:rsid w:val="009A3F98"/>
    <w:rsid w:val="009A4991"/>
    <w:rsid w:val="009A49FF"/>
    <w:rsid w:val="009A531D"/>
    <w:rsid w:val="009A5AE7"/>
    <w:rsid w:val="009A5E92"/>
    <w:rsid w:val="009A62E5"/>
    <w:rsid w:val="009A6A3E"/>
    <w:rsid w:val="009A6AB0"/>
    <w:rsid w:val="009A6AB4"/>
    <w:rsid w:val="009A6E68"/>
    <w:rsid w:val="009B04EB"/>
    <w:rsid w:val="009B075C"/>
    <w:rsid w:val="009B0797"/>
    <w:rsid w:val="009B0DA4"/>
    <w:rsid w:val="009B1920"/>
    <w:rsid w:val="009B1AF3"/>
    <w:rsid w:val="009B1BB4"/>
    <w:rsid w:val="009B1EBC"/>
    <w:rsid w:val="009B39BF"/>
    <w:rsid w:val="009B4302"/>
    <w:rsid w:val="009B5F48"/>
    <w:rsid w:val="009B64F1"/>
    <w:rsid w:val="009B6618"/>
    <w:rsid w:val="009B6EAA"/>
    <w:rsid w:val="009B7078"/>
    <w:rsid w:val="009B7394"/>
    <w:rsid w:val="009B755E"/>
    <w:rsid w:val="009B769F"/>
    <w:rsid w:val="009C0BB2"/>
    <w:rsid w:val="009C172D"/>
    <w:rsid w:val="009C1AAA"/>
    <w:rsid w:val="009C2BAF"/>
    <w:rsid w:val="009C2C3D"/>
    <w:rsid w:val="009C34EF"/>
    <w:rsid w:val="009C362E"/>
    <w:rsid w:val="009C3723"/>
    <w:rsid w:val="009C390C"/>
    <w:rsid w:val="009C3AA8"/>
    <w:rsid w:val="009C3D86"/>
    <w:rsid w:val="009C483E"/>
    <w:rsid w:val="009C5753"/>
    <w:rsid w:val="009C658F"/>
    <w:rsid w:val="009C66F4"/>
    <w:rsid w:val="009C675B"/>
    <w:rsid w:val="009C6D0A"/>
    <w:rsid w:val="009C73B4"/>
    <w:rsid w:val="009D0546"/>
    <w:rsid w:val="009D0F86"/>
    <w:rsid w:val="009D0FED"/>
    <w:rsid w:val="009D1D42"/>
    <w:rsid w:val="009D34AA"/>
    <w:rsid w:val="009D417D"/>
    <w:rsid w:val="009D4F99"/>
    <w:rsid w:val="009D5512"/>
    <w:rsid w:val="009D5693"/>
    <w:rsid w:val="009D5A8A"/>
    <w:rsid w:val="009D748A"/>
    <w:rsid w:val="009E0084"/>
    <w:rsid w:val="009E02AB"/>
    <w:rsid w:val="009E0B47"/>
    <w:rsid w:val="009E0F96"/>
    <w:rsid w:val="009E13AE"/>
    <w:rsid w:val="009E1FFF"/>
    <w:rsid w:val="009E244B"/>
    <w:rsid w:val="009E2DA6"/>
    <w:rsid w:val="009E30A2"/>
    <w:rsid w:val="009E3FE1"/>
    <w:rsid w:val="009E420E"/>
    <w:rsid w:val="009E472C"/>
    <w:rsid w:val="009E5A7C"/>
    <w:rsid w:val="009E5F7F"/>
    <w:rsid w:val="009E655F"/>
    <w:rsid w:val="009E6751"/>
    <w:rsid w:val="009E6BB6"/>
    <w:rsid w:val="009E7E69"/>
    <w:rsid w:val="009E7F3A"/>
    <w:rsid w:val="009F09BA"/>
    <w:rsid w:val="009F1117"/>
    <w:rsid w:val="009F118C"/>
    <w:rsid w:val="009F142C"/>
    <w:rsid w:val="009F1A47"/>
    <w:rsid w:val="009F1D20"/>
    <w:rsid w:val="009F22CC"/>
    <w:rsid w:val="009F27F0"/>
    <w:rsid w:val="009F2996"/>
    <w:rsid w:val="009F2A0B"/>
    <w:rsid w:val="009F2EA1"/>
    <w:rsid w:val="009F3367"/>
    <w:rsid w:val="009F33C8"/>
    <w:rsid w:val="009F3D71"/>
    <w:rsid w:val="009F541C"/>
    <w:rsid w:val="009F5E3A"/>
    <w:rsid w:val="009F5E55"/>
    <w:rsid w:val="009F60C6"/>
    <w:rsid w:val="009F6794"/>
    <w:rsid w:val="009F6CD8"/>
    <w:rsid w:val="00A00660"/>
    <w:rsid w:val="00A00BED"/>
    <w:rsid w:val="00A00E55"/>
    <w:rsid w:val="00A0108A"/>
    <w:rsid w:val="00A01490"/>
    <w:rsid w:val="00A018D2"/>
    <w:rsid w:val="00A02996"/>
    <w:rsid w:val="00A02A53"/>
    <w:rsid w:val="00A02C7A"/>
    <w:rsid w:val="00A03165"/>
    <w:rsid w:val="00A0334B"/>
    <w:rsid w:val="00A03E15"/>
    <w:rsid w:val="00A04160"/>
    <w:rsid w:val="00A05B79"/>
    <w:rsid w:val="00A05E3D"/>
    <w:rsid w:val="00A060E1"/>
    <w:rsid w:val="00A06677"/>
    <w:rsid w:val="00A06CC4"/>
    <w:rsid w:val="00A06E94"/>
    <w:rsid w:val="00A07193"/>
    <w:rsid w:val="00A07F17"/>
    <w:rsid w:val="00A07F42"/>
    <w:rsid w:val="00A102F1"/>
    <w:rsid w:val="00A10DCF"/>
    <w:rsid w:val="00A12708"/>
    <w:rsid w:val="00A12748"/>
    <w:rsid w:val="00A1278E"/>
    <w:rsid w:val="00A1280A"/>
    <w:rsid w:val="00A12A9B"/>
    <w:rsid w:val="00A12C66"/>
    <w:rsid w:val="00A12FF3"/>
    <w:rsid w:val="00A13400"/>
    <w:rsid w:val="00A135D9"/>
    <w:rsid w:val="00A1394E"/>
    <w:rsid w:val="00A139B7"/>
    <w:rsid w:val="00A145D7"/>
    <w:rsid w:val="00A14611"/>
    <w:rsid w:val="00A14766"/>
    <w:rsid w:val="00A1524D"/>
    <w:rsid w:val="00A15515"/>
    <w:rsid w:val="00A15FC2"/>
    <w:rsid w:val="00A160CA"/>
    <w:rsid w:val="00A162F2"/>
    <w:rsid w:val="00A1666B"/>
    <w:rsid w:val="00A17388"/>
    <w:rsid w:val="00A1792E"/>
    <w:rsid w:val="00A17AC6"/>
    <w:rsid w:val="00A17CE4"/>
    <w:rsid w:val="00A17D12"/>
    <w:rsid w:val="00A2004D"/>
    <w:rsid w:val="00A22455"/>
    <w:rsid w:val="00A231AE"/>
    <w:rsid w:val="00A23612"/>
    <w:rsid w:val="00A249FD"/>
    <w:rsid w:val="00A24B74"/>
    <w:rsid w:val="00A24C96"/>
    <w:rsid w:val="00A24CB8"/>
    <w:rsid w:val="00A24EB9"/>
    <w:rsid w:val="00A2596D"/>
    <w:rsid w:val="00A259E2"/>
    <w:rsid w:val="00A25E2B"/>
    <w:rsid w:val="00A2630D"/>
    <w:rsid w:val="00A26822"/>
    <w:rsid w:val="00A26F54"/>
    <w:rsid w:val="00A277D6"/>
    <w:rsid w:val="00A27A1B"/>
    <w:rsid w:val="00A27B81"/>
    <w:rsid w:val="00A27CEA"/>
    <w:rsid w:val="00A27D48"/>
    <w:rsid w:val="00A27D98"/>
    <w:rsid w:val="00A27F43"/>
    <w:rsid w:val="00A30096"/>
    <w:rsid w:val="00A30114"/>
    <w:rsid w:val="00A30226"/>
    <w:rsid w:val="00A305C1"/>
    <w:rsid w:val="00A30706"/>
    <w:rsid w:val="00A31CA0"/>
    <w:rsid w:val="00A33AFB"/>
    <w:rsid w:val="00A3427D"/>
    <w:rsid w:val="00A3463C"/>
    <w:rsid w:val="00A34A80"/>
    <w:rsid w:val="00A34C00"/>
    <w:rsid w:val="00A34CEB"/>
    <w:rsid w:val="00A3539B"/>
    <w:rsid w:val="00A361CE"/>
    <w:rsid w:val="00A36445"/>
    <w:rsid w:val="00A364DD"/>
    <w:rsid w:val="00A36B77"/>
    <w:rsid w:val="00A36EF8"/>
    <w:rsid w:val="00A37B9C"/>
    <w:rsid w:val="00A37DA0"/>
    <w:rsid w:val="00A37EFD"/>
    <w:rsid w:val="00A40938"/>
    <w:rsid w:val="00A40E4F"/>
    <w:rsid w:val="00A40E74"/>
    <w:rsid w:val="00A4107E"/>
    <w:rsid w:val="00A4113F"/>
    <w:rsid w:val="00A42164"/>
    <w:rsid w:val="00A42A5F"/>
    <w:rsid w:val="00A42CF1"/>
    <w:rsid w:val="00A42E6A"/>
    <w:rsid w:val="00A43C93"/>
    <w:rsid w:val="00A43E4E"/>
    <w:rsid w:val="00A43EAE"/>
    <w:rsid w:val="00A44043"/>
    <w:rsid w:val="00A4428F"/>
    <w:rsid w:val="00A443D6"/>
    <w:rsid w:val="00A444E6"/>
    <w:rsid w:val="00A446B0"/>
    <w:rsid w:val="00A44B36"/>
    <w:rsid w:val="00A44EF4"/>
    <w:rsid w:val="00A44F33"/>
    <w:rsid w:val="00A45968"/>
    <w:rsid w:val="00A45BA3"/>
    <w:rsid w:val="00A45DE7"/>
    <w:rsid w:val="00A45DFF"/>
    <w:rsid w:val="00A46253"/>
    <w:rsid w:val="00A46AD1"/>
    <w:rsid w:val="00A47233"/>
    <w:rsid w:val="00A47582"/>
    <w:rsid w:val="00A4766B"/>
    <w:rsid w:val="00A47F81"/>
    <w:rsid w:val="00A505AE"/>
    <w:rsid w:val="00A50B55"/>
    <w:rsid w:val="00A517C4"/>
    <w:rsid w:val="00A51B37"/>
    <w:rsid w:val="00A52621"/>
    <w:rsid w:val="00A53033"/>
    <w:rsid w:val="00A53622"/>
    <w:rsid w:val="00A54382"/>
    <w:rsid w:val="00A5483A"/>
    <w:rsid w:val="00A549AE"/>
    <w:rsid w:val="00A54BA8"/>
    <w:rsid w:val="00A54E68"/>
    <w:rsid w:val="00A55433"/>
    <w:rsid w:val="00A559B9"/>
    <w:rsid w:val="00A55D06"/>
    <w:rsid w:val="00A56352"/>
    <w:rsid w:val="00A56A45"/>
    <w:rsid w:val="00A56D37"/>
    <w:rsid w:val="00A57D15"/>
    <w:rsid w:val="00A57F1E"/>
    <w:rsid w:val="00A57F4F"/>
    <w:rsid w:val="00A57F66"/>
    <w:rsid w:val="00A609BF"/>
    <w:rsid w:val="00A610D7"/>
    <w:rsid w:val="00A61903"/>
    <w:rsid w:val="00A61960"/>
    <w:rsid w:val="00A61AA2"/>
    <w:rsid w:val="00A622CE"/>
    <w:rsid w:val="00A62340"/>
    <w:rsid w:val="00A626C4"/>
    <w:rsid w:val="00A6335E"/>
    <w:rsid w:val="00A63A90"/>
    <w:rsid w:val="00A64584"/>
    <w:rsid w:val="00A6512E"/>
    <w:rsid w:val="00A652FE"/>
    <w:rsid w:val="00A6539E"/>
    <w:rsid w:val="00A655FB"/>
    <w:rsid w:val="00A66039"/>
    <w:rsid w:val="00A66063"/>
    <w:rsid w:val="00A662FC"/>
    <w:rsid w:val="00A668E0"/>
    <w:rsid w:val="00A67AB9"/>
    <w:rsid w:val="00A67F5B"/>
    <w:rsid w:val="00A701F0"/>
    <w:rsid w:val="00A70B40"/>
    <w:rsid w:val="00A70EDE"/>
    <w:rsid w:val="00A7106E"/>
    <w:rsid w:val="00A716F0"/>
    <w:rsid w:val="00A71C17"/>
    <w:rsid w:val="00A71DA8"/>
    <w:rsid w:val="00A71E97"/>
    <w:rsid w:val="00A7215E"/>
    <w:rsid w:val="00A725CF"/>
    <w:rsid w:val="00A727F4"/>
    <w:rsid w:val="00A72DC9"/>
    <w:rsid w:val="00A73A33"/>
    <w:rsid w:val="00A74FFE"/>
    <w:rsid w:val="00A751D3"/>
    <w:rsid w:val="00A75564"/>
    <w:rsid w:val="00A75AF2"/>
    <w:rsid w:val="00A75D1E"/>
    <w:rsid w:val="00A764BC"/>
    <w:rsid w:val="00A7683E"/>
    <w:rsid w:val="00A76BA9"/>
    <w:rsid w:val="00A76EBC"/>
    <w:rsid w:val="00A7740B"/>
    <w:rsid w:val="00A77B01"/>
    <w:rsid w:val="00A77CB5"/>
    <w:rsid w:val="00A801CC"/>
    <w:rsid w:val="00A801CE"/>
    <w:rsid w:val="00A8073A"/>
    <w:rsid w:val="00A8096E"/>
    <w:rsid w:val="00A80BEF"/>
    <w:rsid w:val="00A80EB1"/>
    <w:rsid w:val="00A81128"/>
    <w:rsid w:val="00A81342"/>
    <w:rsid w:val="00A81EB9"/>
    <w:rsid w:val="00A82029"/>
    <w:rsid w:val="00A823BA"/>
    <w:rsid w:val="00A823EC"/>
    <w:rsid w:val="00A82473"/>
    <w:rsid w:val="00A824E6"/>
    <w:rsid w:val="00A83143"/>
    <w:rsid w:val="00A83BD1"/>
    <w:rsid w:val="00A840B7"/>
    <w:rsid w:val="00A84562"/>
    <w:rsid w:val="00A84D37"/>
    <w:rsid w:val="00A84ED0"/>
    <w:rsid w:val="00A85A8A"/>
    <w:rsid w:val="00A85DBB"/>
    <w:rsid w:val="00A86755"/>
    <w:rsid w:val="00A867AA"/>
    <w:rsid w:val="00A86894"/>
    <w:rsid w:val="00A86BEA"/>
    <w:rsid w:val="00A87349"/>
    <w:rsid w:val="00A87834"/>
    <w:rsid w:val="00A90889"/>
    <w:rsid w:val="00A90DFB"/>
    <w:rsid w:val="00A93228"/>
    <w:rsid w:val="00A93B12"/>
    <w:rsid w:val="00A93B76"/>
    <w:rsid w:val="00A93C38"/>
    <w:rsid w:val="00A93D3F"/>
    <w:rsid w:val="00A93DD0"/>
    <w:rsid w:val="00A93E2C"/>
    <w:rsid w:val="00A942CD"/>
    <w:rsid w:val="00A94839"/>
    <w:rsid w:val="00A948F1"/>
    <w:rsid w:val="00A94E64"/>
    <w:rsid w:val="00A954FC"/>
    <w:rsid w:val="00A95E8C"/>
    <w:rsid w:val="00A966F9"/>
    <w:rsid w:val="00A9693B"/>
    <w:rsid w:val="00A96AAF"/>
    <w:rsid w:val="00A96B5B"/>
    <w:rsid w:val="00A973E9"/>
    <w:rsid w:val="00A9767F"/>
    <w:rsid w:val="00A976F6"/>
    <w:rsid w:val="00A97CDD"/>
    <w:rsid w:val="00AA0E31"/>
    <w:rsid w:val="00AA1032"/>
    <w:rsid w:val="00AA1DAE"/>
    <w:rsid w:val="00AA2257"/>
    <w:rsid w:val="00AA2D2C"/>
    <w:rsid w:val="00AA2F31"/>
    <w:rsid w:val="00AA331E"/>
    <w:rsid w:val="00AA33CD"/>
    <w:rsid w:val="00AA340F"/>
    <w:rsid w:val="00AA3716"/>
    <w:rsid w:val="00AA3718"/>
    <w:rsid w:val="00AA47B2"/>
    <w:rsid w:val="00AA4B38"/>
    <w:rsid w:val="00AA5884"/>
    <w:rsid w:val="00AA6188"/>
    <w:rsid w:val="00AA658E"/>
    <w:rsid w:val="00AA6E76"/>
    <w:rsid w:val="00AA7071"/>
    <w:rsid w:val="00AA776F"/>
    <w:rsid w:val="00AA78C4"/>
    <w:rsid w:val="00AA7AA7"/>
    <w:rsid w:val="00AB04D2"/>
    <w:rsid w:val="00AB13DA"/>
    <w:rsid w:val="00AB1A38"/>
    <w:rsid w:val="00AB22AD"/>
    <w:rsid w:val="00AB2C8A"/>
    <w:rsid w:val="00AB2DF1"/>
    <w:rsid w:val="00AB32FB"/>
    <w:rsid w:val="00AB35C5"/>
    <w:rsid w:val="00AB3E33"/>
    <w:rsid w:val="00AB40F4"/>
    <w:rsid w:val="00AB49C9"/>
    <w:rsid w:val="00AB4B14"/>
    <w:rsid w:val="00AB4EB9"/>
    <w:rsid w:val="00AB5103"/>
    <w:rsid w:val="00AB551A"/>
    <w:rsid w:val="00AB5744"/>
    <w:rsid w:val="00AB5857"/>
    <w:rsid w:val="00AB595E"/>
    <w:rsid w:val="00AB5EFC"/>
    <w:rsid w:val="00AB698B"/>
    <w:rsid w:val="00AB72D0"/>
    <w:rsid w:val="00AB7970"/>
    <w:rsid w:val="00AC0314"/>
    <w:rsid w:val="00AC0FCD"/>
    <w:rsid w:val="00AC10BF"/>
    <w:rsid w:val="00AC1400"/>
    <w:rsid w:val="00AC1DB1"/>
    <w:rsid w:val="00AC3F4B"/>
    <w:rsid w:val="00AC44EE"/>
    <w:rsid w:val="00AC4AB2"/>
    <w:rsid w:val="00AC4BDC"/>
    <w:rsid w:val="00AC5071"/>
    <w:rsid w:val="00AC6789"/>
    <w:rsid w:val="00AC6ABC"/>
    <w:rsid w:val="00AC6D0E"/>
    <w:rsid w:val="00AC728C"/>
    <w:rsid w:val="00AC7566"/>
    <w:rsid w:val="00AC790E"/>
    <w:rsid w:val="00AC7A50"/>
    <w:rsid w:val="00AC7CBE"/>
    <w:rsid w:val="00AD0230"/>
    <w:rsid w:val="00AD030D"/>
    <w:rsid w:val="00AD03F9"/>
    <w:rsid w:val="00AD1047"/>
    <w:rsid w:val="00AD1678"/>
    <w:rsid w:val="00AD1BEF"/>
    <w:rsid w:val="00AD1C49"/>
    <w:rsid w:val="00AD1FCD"/>
    <w:rsid w:val="00AD204B"/>
    <w:rsid w:val="00AD2412"/>
    <w:rsid w:val="00AD2CF7"/>
    <w:rsid w:val="00AD306D"/>
    <w:rsid w:val="00AD307F"/>
    <w:rsid w:val="00AD31DC"/>
    <w:rsid w:val="00AD37BA"/>
    <w:rsid w:val="00AD3D8A"/>
    <w:rsid w:val="00AD3F72"/>
    <w:rsid w:val="00AD46CB"/>
    <w:rsid w:val="00AD4B83"/>
    <w:rsid w:val="00AD5C69"/>
    <w:rsid w:val="00AD5D06"/>
    <w:rsid w:val="00AD5EB6"/>
    <w:rsid w:val="00AD6126"/>
    <w:rsid w:val="00AD66F8"/>
    <w:rsid w:val="00AD6E75"/>
    <w:rsid w:val="00AD7247"/>
    <w:rsid w:val="00AD7426"/>
    <w:rsid w:val="00AD760C"/>
    <w:rsid w:val="00AD7891"/>
    <w:rsid w:val="00AD7A34"/>
    <w:rsid w:val="00AE0706"/>
    <w:rsid w:val="00AE16E6"/>
    <w:rsid w:val="00AE18D3"/>
    <w:rsid w:val="00AE264B"/>
    <w:rsid w:val="00AE37DC"/>
    <w:rsid w:val="00AE3A11"/>
    <w:rsid w:val="00AE3FCA"/>
    <w:rsid w:val="00AE402E"/>
    <w:rsid w:val="00AE420A"/>
    <w:rsid w:val="00AE4D13"/>
    <w:rsid w:val="00AE4F50"/>
    <w:rsid w:val="00AE503C"/>
    <w:rsid w:val="00AE571A"/>
    <w:rsid w:val="00AE6A5C"/>
    <w:rsid w:val="00AE7166"/>
    <w:rsid w:val="00AE7709"/>
    <w:rsid w:val="00AE7A2D"/>
    <w:rsid w:val="00AE7ACE"/>
    <w:rsid w:val="00AF0FED"/>
    <w:rsid w:val="00AF1E08"/>
    <w:rsid w:val="00AF238D"/>
    <w:rsid w:val="00AF25B0"/>
    <w:rsid w:val="00AF270F"/>
    <w:rsid w:val="00AF2DB2"/>
    <w:rsid w:val="00AF429C"/>
    <w:rsid w:val="00AF42BC"/>
    <w:rsid w:val="00AF4570"/>
    <w:rsid w:val="00AF4D40"/>
    <w:rsid w:val="00AF5693"/>
    <w:rsid w:val="00AF6AC0"/>
    <w:rsid w:val="00AF7794"/>
    <w:rsid w:val="00B005B2"/>
    <w:rsid w:val="00B00D5B"/>
    <w:rsid w:val="00B01793"/>
    <w:rsid w:val="00B0189C"/>
    <w:rsid w:val="00B01EDE"/>
    <w:rsid w:val="00B020F1"/>
    <w:rsid w:val="00B02F0B"/>
    <w:rsid w:val="00B033DD"/>
    <w:rsid w:val="00B036DD"/>
    <w:rsid w:val="00B03A36"/>
    <w:rsid w:val="00B03A74"/>
    <w:rsid w:val="00B03B8D"/>
    <w:rsid w:val="00B03FAA"/>
    <w:rsid w:val="00B04097"/>
    <w:rsid w:val="00B04121"/>
    <w:rsid w:val="00B04DF3"/>
    <w:rsid w:val="00B0567B"/>
    <w:rsid w:val="00B0687B"/>
    <w:rsid w:val="00B06D1C"/>
    <w:rsid w:val="00B06E10"/>
    <w:rsid w:val="00B06FC6"/>
    <w:rsid w:val="00B07340"/>
    <w:rsid w:val="00B07996"/>
    <w:rsid w:val="00B10E1F"/>
    <w:rsid w:val="00B11039"/>
    <w:rsid w:val="00B117E7"/>
    <w:rsid w:val="00B11A24"/>
    <w:rsid w:val="00B11E18"/>
    <w:rsid w:val="00B11F60"/>
    <w:rsid w:val="00B1222C"/>
    <w:rsid w:val="00B12AE3"/>
    <w:rsid w:val="00B13311"/>
    <w:rsid w:val="00B13671"/>
    <w:rsid w:val="00B13B01"/>
    <w:rsid w:val="00B13C7F"/>
    <w:rsid w:val="00B13DBA"/>
    <w:rsid w:val="00B1418C"/>
    <w:rsid w:val="00B1445F"/>
    <w:rsid w:val="00B152C1"/>
    <w:rsid w:val="00B1584C"/>
    <w:rsid w:val="00B15988"/>
    <w:rsid w:val="00B16F2A"/>
    <w:rsid w:val="00B17C6D"/>
    <w:rsid w:val="00B17D5B"/>
    <w:rsid w:val="00B206C8"/>
    <w:rsid w:val="00B2097F"/>
    <w:rsid w:val="00B20B7C"/>
    <w:rsid w:val="00B21549"/>
    <w:rsid w:val="00B21CC1"/>
    <w:rsid w:val="00B2201F"/>
    <w:rsid w:val="00B22103"/>
    <w:rsid w:val="00B22A25"/>
    <w:rsid w:val="00B23351"/>
    <w:rsid w:val="00B237A4"/>
    <w:rsid w:val="00B23CFF"/>
    <w:rsid w:val="00B23DB9"/>
    <w:rsid w:val="00B2400C"/>
    <w:rsid w:val="00B24418"/>
    <w:rsid w:val="00B24CD4"/>
    <w:rsid w:val="00B24F73"/>
    <w:rsid w:val="00B2607F"/>
    <w:rsid w:val="00B262F6"/>
    <w:rsid w:val="00B265E6"/>
    <w:rsid w:val="00B278E9"/>
    <w:rsid w:val="00B27916"/>
    <w:rsid w:val="00B27F99"/>
    <w:rsid w:val="00B30B94"/>
    <w:rsid w:val="00B31173"/>
    <w:rsid w:val="00B31457"/>
    <w:rsid w:val="00B317F5"/>
    <w:rsid w:val="00B31B57"/>
    <w:rsid w:val="00B3207F"/>
    <w:rsid w:val="00B32346"/>
    <w:rsid w:val="00B32EDC"/>
    <w:rsid w:val="00B33026"/>
    <w:rsid w:val="00B33694"/>
    <w:rsid w:val="00B336B5"/>
    <w:rsid w:val="00B336FA"/>
    <w:rsid w:val="00B33BF0"/>
    <w:rsid w:val="00B33E56"/>
    <w:rsid w:val="00B33F77"/>
    <w:rsid w:val="00B34450"/>
    <w:rsid w:val="00B3497E"/>
    <w:rsid w:val="00B34BC3"/>
    <w:rsid w:val="00B36549"/>
    <w:rsid w:val="00B36D50"/>
    <w:rsid w:val="00B37375"/>
    <w:rsid w:val="00B378AE"/>
    <w:rsid w:val="00B417DB"/>
    <w:rsid w:val="00B41D1C"/>
    <w:rsid w:val="00B41EC4"/>
    <w:rsid w:val="00B43714"/>
    <w:rsid w:val="00B437CD"/>
    <w:rsid w:val="00B43826"/>
    <w:rsid w:val="00B43FDD"/>
    <w:rsid w:val="00B4473B"/>
    <w:rsid w:val="00B44D3D"/>
    <w:rsid w:val="00B456AF"/>
    <w:rsid w:val="00B464D8"/>
    <w:rsid w:val="00B467CB"/>
    <w:rsid w:val="00B46805"/>
    <w:rsid w:val="00B46BB8"/>
    <w:rsid w:val="00B47345"/>
    <w:rsid w:val="00B5050D"/>
    <w:rsid w:val="00B5077B"/>
    <w:rsid w:val="00B508C8"/>
    <w:rsid w:val="00B50ACC"/>
    <w:rsid w:val="00B515D2"/>
    <w:rsid w:val="00B51B94"/>
    <w:rsid w:val="00B51DFA"/>
    <w:rsid w:val="00B527E4"/>
    <w:rsid w:val="00B528DF"/>
    <w:rsid w:val="00B52DC5"/>
    <w:rsid w:val="00B5347F"/>
    <w:rsid w:val="00B53515"/>
    <w:rsid w:val="00B53745"/>
    <w:rsid w:val="00B53E92"/>
    <w:rsid w:val="00B54366"/>
    <w:rsid w:val="00B54828"/>
    <w:rsid w:val="00B554E0"/>
    <w:rsid w:val="00B55A9E"/>
    <w:rsid w:val="00B55C86"/>
    <w:rsid w:val="00B55CE2"/>
    <w:rsid w:val="00B55F92"/>
    <w:rsid w:val="00B563F0"/>
    <w:rsid w:val="00B56601"/>
    <w:rsid w:val="00B56D4D"/>
    <w:rsid w:val="00B5780E"/>
    <w:rsid w:val="00B57AA2"/>
    <w:rsid w:val="00B60E56"/>
    <w:rsid w:val="00B6135C"/>
    <w:rsid w:val="00B616E2"/>
    <w:rsid w:val="00B617A4"/>
    <w:rsid w:val="00B618EE"/>
    <w:rsid w:val="00B629B5"/>
    <w:rsid w:val="00B62AC6"/>
    <w:rsid w:val="00B63637"/>
    <w:rsid w:val="00B64ED6"/>
    <w:rsid w:val="00B64F8B"/>
    <w:rsid w:val="00B65309"/>
    <w:rsid w:val="00B6581F"/>
    <w:rsid w:val="00B6595A"/>
    <w:rsid w:val="00B659A2"/>
    <w:rsid w:val="00B65C2D"/>
    <w:rsid w:val="00B65D8A"/>
    <w:rsid w:val="00B65F58"/>
    <w:rsid w:val="00B66BDF"/>
    <w:rsid w:val="00B671C4"/>
    <w:rsid w:val="00B67338"/>
    <w:rsid w:val="00B67B12"/>
    <w:rsid w:val="00B700B1"/>
    <w:rsid w:val="00B709AA"/>
    <w:rsid w:val="00B70C5F"/>
    <w:rsid w:val="00B70F14"/>
    <w:rsid w:val="00B723A7"/>
    <w:rsid w:val="00B723C1"/>
    <w:rsid w:val="00B72F73"/>
    <w:rsid w:val="00B73099"/>
    <w:rsid w:val="00B73280"/>
    <w:rsid w:val="00B73507"/>
    <w:rsid w:val="00B73E90"/>
    <w:rsid w:val="00B746E5"/>
    <w:rsid w:val="00B74970"/>
    <w:rsid w:val="00B761E4"/>
    <w:rsid w:val="00B76CD7"/>
    <w:rsid w:val="00B7777B"/>
    <w:rsid w:val="00B77911"/>
    <w:rsid w:val="00B77967"/>
    <w:rsid w:val="00B77A27"/>
    <w:rsid w:val="00B77E5E"/>
    <w:rsid w:val="00B81001"/>
    <w:rsid w:val="00B810C6"/>
    <w:rsid w:val="00B810F1"/>
    <w:rsid w:val="00B81393"/>
    <w:rsid w:val="00B818F9"/>
    <w:rsid w:val="00B81C3C"/>
    <w:rsid w:val="00B81E84"/>
    <w:rsid w:val="00B827D7"/>
    <w:rsid w:val="00B83D1C"/>
    <w:rsid w:val="00B83F90"/>
    <w:rsid w:val="00B8456D"/>
    <w:rsid w:val="00B84D96"/>
    <w:rsid w:val="00B8543F"/>
    <w:rsid w:val="00B854B0"/>
    <w:rsid w:val="00B8580E"/>
    <w:rsid w:val="00B85A45"/>
    <w:rsid w:val="00B85C6A"/>
    <w:rsid w:val="00B86217"/>
    <w:rsid w:val="00B90367"/>
    <w:rsid w:val="00B904E0"/>
    <w:rsid w:val="00B911CB"/>
    <w:rsid w:val="00B91DB6"/>
    <w:rsid w:val="00B92241"/>
    <w:rsid w:val="00B925B3"/>
    <w:rsid w:val="00B92AB8"/>
    <w:rsid w:val="00B9356B"/>
    <w:rsid w:val="00B938CC"/>
    <w:rsid w:val="00B93C3C"/>
    <w:rsid w:val="00B940A8"/>
    <w:rsid w:val="00B94C54"/>
    <w:rsid w:val="00B94CAC"/>
    <w:rsid w:val="00B94FA3"/>
    <w:rsid w:val="00B950DC"/>
    <w:rsid w:val="00B95B66"/>
    <w:rsid w:val="00B96644"/>
    <w:rsid w:val="00B96C9F"/>
    <w:rsid w:val="00B96F4A"/>
    <w:rsid w:val="00B97053"/>
    <w:rsid w:val="00B97438"/>
    <w:rsid w:val="00B976B6"/>
    <w:rsid w:val="00B97761"/>
    <w:rsid w:val="00B977C6"/>
    <w:rsid w:val="00B97956"/>
    <w:rsid w:val="00B97CDB"/>
    <w:rsid w:val="00B97E1B"/>
    <w:rsid w:val="00BA0BAD"/>
    <w:rsid w:val="00BA0EEB"/>
    <w:rsid w:val="00BA0FD2"/>
    <w:rsid w:val="00BA10AE"/>
    <w:rsid w:val="00BA2745"/>
    <w:rsid w:val="00BA287B"/>
    <w:rsid w:val="00BA288E"/>
    <w:rsid w:val="00BA2982"/>
    <w:rsid w:val="00BA29DF"/>
    <w:rsid w:val="00BA345E"/>
    <w:rsid w:val="00BA3AF2"/>
    <w:rsid w:val="00BA3BA0"/>
    <w:rsid w:val="00BA3EC2"/>
    <w:rsid w:val="00BA3F6C"/>
    <w:rsid w:val="00BA3F79"/>
    <w:rsid w:val="00BA474D"/>
    <w:rsid w:val="00BA4A0F"/>
    <w:rsid w:val="00BA4BE9"/>
    <w:rsid w:val="00BA527F"/>
    <w:rsid w:val="00BA5356"/>
    <w:rsid w:val="00BA56CD"/>
    <w:rsid w:val="00BA638B"/>
    <w:rsid w:val="00BA6479"/>
    <w:rsid w:val="00BA64A0"/>
    <w:rsid w:val="00BA6B69"/>
    <w:rsid w:val="00BA6C33"/>
    <w:rsid w:val="00BA7A11"/>
    <w:rsid w:val="00BA7B86"/>
    <w:rsid w:val="00BA7DC4"/>
    <w:rsid w:val="00BB0224"/>
    <w:rsid w:val="00BB128C"/>
    <w:rsid w:val="00BB1913"/>
    <w:rsid w:val="00BB1D96"/>
    <w:rsid w:val="00BB21B3"/>
    <w:rsid w:val="00BB2DF3"/>
    <w:rsid w:val="00BB3523"/>
    <w:rsid w:val="00BB3B8E"/>
    <w:rsid w:val="00BB4490"/>
    <w:rsid w:val="00BB46CA"/>
    <w:rsid w:val="00BB4B28"/>
    <w:rsid w:val="00BB54C5"/>
    <w:rsid w:val="00BB57AF"/>
    <w:rsid w:val="00BB6305"/>
    <w:rsid w:val="00BB67E4"/>
    <w:rsid w:val="00BB68FC"/>
    <w:rsid w:val="00BC0056"/>
    <w:rsid w:val="00BC0CFD"/>
    <w:rsid w:val="00BC0FEE"/>
    <w:rsid w:val="00BC129A"/>
    <w:rsid w:val="00BC12EF"/>
    <w:rsid w:val="00BC14D6"/>
    <w:rsid w:val="00BC261A"/>
    <w:rsid w:val="00BC3457"/>
    <w:rsid w:val="00BC3B21"/>
    <w:rsid w:val="00BC4928"/>
    <w:rsid w:val="00BC4ECF"/>
    <w:rsid w:val="00BC52C2"/>
    <w:rsid w:val="00BC557F"/>
    <w:rsid w:val="00BC56A8"/>
    <w:rsid w:val="00BC660E"/>
    <w:rsid w:val="00BC7484"/>
    <w:rsid w:val="00BC79B2"/>
    <w:rsid w:val="00BC7A5C"/>
    <w:rsid w:val="00BC7ADF"/>
    <w:rsid w:val="00BD02C9"/>
    <w:rsid w:val="00BD0928"/>
    <w:rsid w:val="00BD0E8E"/>
    <w:rsid w:val="00BD172B"/>
    <w:rsid w:val="00BD1862"/>
    <w:rsid w:val="00BD1BFE"/>
    <w:rsid w:val="00BD24CC"/>
    <w:rsid w:val="00BD2B47"/>
    <w:rsid w:val="00BD32C9"/>
    <w:rsid w:val="00BD41BE"/>
    <w:rsid w:val="00BD44C3"/>
    <w:rsid w:val="00BD47D3"/>
    <w:rsid w:val="00BD4906"/>
    <w:rsid w:val="00BD4C33"/>
    <w:rsid w:val="00BD565C"/>
    <w:rsid w:val="00BD5F74"/>
    <w:rsid w:val="00BD6604"/>
    <w:rsid w:val="00BD6844"/>
    <w:rsid w:val="00BD70FE"/>
    <w:rsid w:val="00BE04FC"/>
    <w:rsid w:val="00BE0576"/>
    <w:rsid w:val="00BE0C61"/>
    <w:rsid w:val="00BE0D63"/>
    <w:rsid w:val="00BE1289"/>
    <w:rsid w:val="00BE132E"/>
    <w:rsid w:val="00BE1525"/>
    <w:rsid w:val="00BE25AE"/>
    <w:rsid w:val="00BE329E"/>
    <w:rsid w:val="00BE3F5A"/>
    <w:rsid w:val="00BE3F7E"/>
    <w:rsid w:val="00BE4522"/>
    <w:rsid w:val="00BE4866"/>
    <w:rsid w:val="00BE4FAD"/>
    <w:rsid w:val="00BE5170"/>
    <w:rsid w:val="00BE5793"/>
    <w:rsid w:val="00BE59AA"/>
    <w:rsid w:val="00BE63E4"/>
    <w:rsid w:val="00BE6FA7"/>
    <w:rsid w:val="00BE78A2"/>
    <w:rsid w:val="00BE7DDF"/>
    <w:rsid w:val="00BE7F4E"/>
    <w:rsid w:val="00BF07FA"/>
    <w:rsid w:val="00BF0BAC"/>
    <w:rsid w:val="00BF1064"/>
    <w:rsid w:val="00BF11DD"/>
    <w:rsid w:val="00BF1314"/>
    <w:rsid w:val="00BF18CE"/>
    <w:rsid w:val="00BF197B"/>
    <w:rsid w:val="00BF1C5D"/>
    <w:rsid w:val="00BF27A0"/>
    <w:rsid w:val="00BF28AB"/>
    <w:rsid w:val="00BF290B"/>
    <w:rsid w:val="00BF2979"/>
    <w:rsid w:val="00BF2D66"/>
    <w:rsid w:val="00BF2E6F"/>
    <w:rsid w:val="00BF396F"/>
    <w:rsid w:val="00BF3A47"/>
    <w:rsid w:val="00BF3C38"/>
    <w:rsid w:val="00BF410F"/>
    <w:rsid w:val="00BF42B4"/>
    <w:rsid w:val="00BF44A1"/>
    <w:rsid w:val="00BF4C65"/>
    <w:rsid w:val="00BF4F6E"/>
    <w:rsid w:val="00BF636C"/>
    <w:rsid w:val="00BF653E"/>
    <w:rsid w:val="00BF6996"/>
    <w:rsid w:val="00BF710D"/>
    <w:rsid w:val="00BF71AC"/>
    <w:rsid w:val="00BF726C"/>
    <w:rsid w:val="00BF7275"/>
    <w:rsid w:val="00BF744A"/>
    <w:rsid w:val="00BF7538"/>
    <w:rsid w:val="00C0128C"/>
    <w:rsid w:val="00C012A8"/>
    <w:rsid w:val="00C014E7"/>
    <w:rsid w:val="00C02259"/>
    <w:rsid w:val="00C02626"/>
    <w:rsid w:val="00C02A7E"/>
    <w:rsid w:val="00C02D60"/>
    <w:rsid w:val="00C03122"/>
    <w:rsid w:val="00C03B21"/>
    <w:rsid w:val="00C04034"/>
    <w:rsid w:val="00C04198"/>
    <w:rsid w:val="00C0423B"/>
    <w:rsid w:val="00C0468A"/>
    <w:rsid w:val="00C04E50"/>
    <w:rsid w:val="00C05403"/>
    <w:rsid w:val="00C0541A"/>
    <w:rsid w:val="00C05BAD"/>
    <w:rsid w:val="00C05BC6"/>
    <w:rsid w:val="00C05D65"/>
    <w:rsid w:val="00C06444"/>
    <w:rsid w:val="00C06496"/>
    <w:rsid w:val="00C068E0"/>
    <w:rsid w:val="00C06AE9"/>
    <w:rsid w:val="00C06F1D"/>
    <w:rsid w:val="00C07E3A"/>
    <w:rsid w:val="00C10009"/>
    <w:rsid w:val="00C109BE"/>
    <w:rsid w:val="00C11927"/>
    <w:rsid w:val="00C1197A"/>
    <w:rsid w:val="00C12233"/>
    <w:rsid w:val="00C13418"/>
    <w:rsid w:val="00C1342B"/>
    <w:rsid w:val="00C1361D"/>
    <w:rsid w:val="00C1389F"/>
    <w:rsid w:val="00C14136"/>
    <w:rsid w:val="00C1482F"/>
    <w:rsid w:val="00C14E8D"/>
    <w:rsid w:val="00C14ECE"/>
    <w:rsid w:val="00C15BC7"/>
    <w:rsid w:val="00C15E5F"/>
    <w:rsid w:val="00C16053"/>
    <w:rsid w:val="00C1638A"/>
    <w:rsid w:val="00C1655E"/>
    <w:rsid w:val="00C16600"/>
    <w:rsid w:val="00C16C21"/>
    <w:rsid w:val="00C175FF"/>
    <w:rsid w:val="00C17F98"/>
    <w:rsid w:val="00C204E4"/>
    <w:rsid w:val="00C20B43"/>
    <w:rsid w:val="00C21A55"/>
    <w:rsid w:val="00C22395"/>
    <w:rsid w:val="00C22826"/>
    <w:rsid w:val="00C2293B"/>
    <w:rsid w:val="00C23D29"/>
    <w:rsid w:val="00C243A8"/>
    <w:rsid w:val="00C24A9B"/>
    <w:rsid w:val="00C24E2A"/>
    <w:rsid w:val="00C253A4"/>
    <w:rsid w:val="00C258AF"/>
    <w:rsid w:val="00C25E69"/>
    <w:rsid w:val="00C264CA"/>
    <w:rsid w:val="00C26E8B"/>
    <w:rsid w:val="00C2701C"/>
    <w:rsid w:val="00C271FD"/>
    <w:rsid w:val="00C27509"/>
    <w:rsid w:val="00C2754D"/>
    <w:rsid w:val="00C279D5"/>
    <w:rsid w:val="00C27F06"/>
    <w:rsid w:val="00C30093"/>
    <w:rsid w:val="00C30588"/>
    <w:rsid w:val="00C30601"/>
    <w:rsid w:val="00C30854"/>
    <w:rsid w:val="00C314A2"/>
    <w:rsid w:val="00C31662"/>
    <w:rsid w:val="00C31FDB"/>
    <w:rsid w:val="00C3258B"/>
    <w:rsid w:val="00C32B57"/>
    <w:rsid w:val="00C32E3C"/>
    <w:rsid w:val="00C32F03"/>
    <w:rsid w:val="00C32FE8"/>
    <w:rsid w:val="00C33549"/>
    <w:rsid w:val="00C33577"/>
    <w:rsid w:val="00C336A6"/>
    <w:rsid w:val="00C342F1"/>
    <w:rsid w:val="00C3510D"/>
    <w:rsid w:val="00C35985"/>
    <w:rsid w:val="00C35D3B"/>
    <w:rsid w:val="00C35DB9"/>
    <w:rsid w:val="00C363EB"/>
    <w:rsid w:val="00C36D80"/>
    <w:rsid w:val="00C36DF1"/>
    <w:rsid w:val="00C37350"/>
    <w:rsid w:val="00C37371"/>
    <w:rsid w:val="00C379DF"/>
    <w:rsid w:val="00C37D74"/>
    <w:rsid w:val="00C405E1"/>
    <w:rsid w:val="00C407AE"/>
    <w:rsid w:val="00C40AC7"/>
    <w:rsid w:val="00C4133E"/>
    <w:rsid w:val="00C41ECC"/>
    <w:rsid w:val="00C4215D"/>
    <w:rsid w:val="00C42744"/>
    <w:rsid w:val="00C439B8"/>
    <w:rsid w:val="00C439C7"/>
    <w:rsid w:val="00C43CB8"/>
    <w:rsid w:val="00C4441A"/>
    <w:rsid w:val="00C446AA"/>
    <w:rsid w:val="00C44AB6"/>
    <w:rsid w:val="00C44B17"/>
    <w:rsid w:val="00C45239"/>
    <w:rsid w:val="00C45AB7"/>
    <w:rsid w:val="00C45B13"/>
    <w:rsid w:val="00C467C2"/>
    <w:rsid w:val="00C46840"/>
    <w:rsid w:val="00C47487"/>
    <w:rsid w:val="00C50184"/>
    <w:rsid w:val="00C506BC"/>
    <w:rsid w:val="00C5105A"/>
    <w:rsid w:val="00C51942"/>
    <w:rsid w:val="00C52073"/>
    <w:rsid w:val="00C52424"/>
    <w:rsid w:val="00C524A2"/>
    <w:rsid w:val="00C52656"/>
    <w:rsid w:val="00C5343D"/>
    <w:rsid w:val="00C536A9"/>
    <w:rsid w:val="00C53C58"/>
    <w:rsid w:val="00C54620"/>
    <w:rsid w:val="00C54C3C"/>
    <w:rsid w:val="00C554FD"/>
    <w:rsid w:val="00C55646"/>
    <w:rsid w:val="00C5678C"/>
    <w:rsid w:val="00C56ED0"/>
    <w:rsid w:val="00C5703A"/>
    <w:rsid w:val="00C57487"/>
    <w:rsid w:val="00C575F0"/>
    <w:rsid w:val="00C57FD8"/>
    <w:rsid w:val="00C603E3"/>
    <w:rsid w:val="00C60F51"/>
    <w:rsid w:val="00C6160B"/>
    <w:rsid w:val="00C61AF6"/>
    <w:rsid w:val="00C63163"/>
    <w:rsid w:val="00C637E9"/>
    <w:rsid w:val="00C63FE6"/>
    <w:rsid w:val="00C654AC"/>
    <w:rsid w:val="00C655D9"/>
    <w:rsid w:val="00C65CB1"/>
    <w:rsid w:val="00C65DA6"/>
    <w:rsid w:val="00C6710D"/>
    <w:rsid w:val="00C6745B"/>
    <w:rsid w:val="00C67547"/>
    <w:rsid w:val="00C67866"/>
    <w:rsid w:val="00C67CCE"/>
    <w:rsid w:val="00C67DF6"/>
    <w:rsid w:val="00C67F07"/>
    <w:rsid w:val="00C70AE6"/>
    <w:rsid w:val="00C7173D"/>
    <w:rsid w:val="00C71932"/>
    <w:rsid w:val="00C71B21"/>
    <w:rsid w:val="00C71CD0"/>
    <w:rsid w:val="00C72269"/>
    <w:rsid w:val="00C722F7"/>
    <w:rsid w:val="00C7244C"/>
    <w:rsid w:val="00C72663"/>
    <w:rsid w:val="00C72935"/>
    <w:rsid w:val="00C72E0B"/>
    <w:rsid w:val="00C7328A"/>
    <w:rsid w:val="00C73EEF"/>
    <w:rsid w:val="00C743F4"/>
    <w:rsid w:val="00C746F9"/>
    <w:rsid w:val="00C749D7"/>
    <w:rsid w:val="00C74C80"/>
    <w:rsid w:val="00C754B0"/>
    <w:rsid w:val="00C76306"/>
    <w:rsid w:val="00C7653F"/>
    <w:rsid w:val="00C76944"/>
    <w:rsid w:val="00C77436"/>
    <w:rsid w:val="00C77A69"/>
    <w:rsid w:val="00C800D6"/>
    <w:rsid w:val="00C8095A"/>
    <w:rsid w:val="00C811DB"/>
    <w:rsid w:val="00C81F6A"/>
    <w:rsid w:val="00C824B5"/>
    <w:rsid w:val="00C826C7"/>
    <w:rsid w:val="00C827A5"/>
    <w:rsid w:val="00C82E54"/>
    <w:rsid w:val="00C83FEE"/>
    <w:rsid w:val="00C84314"/>
    <w:rsid w:val="00C844EE"/>
    <w:rsid w:val="00C84634"/>
    <w:rsid w:val="00C846BE"/>
    <w:rsid w:val="00C855F5"/>
    <w:rsid w:val="00C8625A"/>
    <w:rsid w:val="00C872F6"/>
    <w:rsid w:val="00C87502"/>
    <w:rsid w:val="00C87CEE"/>
    <w:rsid w:val="00C87FBB"/>
    <w:rsid w:val="00C9050A"/>
    <w:rsid w:val="00C90C5C"/>
    <w:rsid w:val="00C90F22"/>
    <w:rsid w:val="00C912DF"/>
    <w:rsid w:val="00C914F3"/>
    <w:rsid w:val="00C91789"/>
    <w:rsid w:val="00C91C38"/>
    <w:rsid w:val="00C91F15"/>
    <w:rsid w:val="00C9202A"/>
    <w:rsid w:val="00C92841"/>
    <w:rsid w:val="00C932E8"/>
    <w:rsid w:val="00C93400"/>
    <w:rsid w:val="00C93632"/>
    <w:rsid w:val="00C93CC2"/>
    <w:rsid w:val="00C93EBC"/>
    <w:rsid w:val="00C93F05"/>
    <w:rsid w:val="00C9416A"/>
    <w:rsid w:val="00C94B01"/>
    <w:rsid w:val="00C94D69"/>
    <w:rsid w:val="00C95A99"/>
    <w:rsid w:val="00C95EF1"/>
    <w:rsid w:val="00C95F8B"/>
    <w:rsid w:val="00C96195"/>
    <w:rsid w:val="00C96763"/>
    <w:rsid w:val="00C9691A"/>
    <w:rsid w:val="00C969C2"/>
    <w:rsid w:val="00C96E38"/>
    <w:rsid w:val="00C975D7"/>
    <w:rsid w:val="00C979C3"/>
    <w:rsid w:val="00C979D0"/>
    <w:rsid w:val="00CA0139"/>
    <w:rsid w:val="00CA0766"/>
    <w:rsid w:val="00CA0DAE"/>
    <w:rsid w:val="00CA10BF"/>
    <w:rsid w:val="00CA2069"/>
    <w:rsid w:val="00CA2156"/>
    <w:rsid w:val="00CA29ED"/>
    <w:rsid w:val="00CA2FE8"/>
    <w:rsid w:val="00CA33BA"/>
    <w:rsid w:val="00CA42CB"/>
    <w:rsid w:val="00CA4BB6"/>
    <w:rsid w:val="00CA5063"/>
    <w:rsid w:val="00CA50B1"/>
    <w:rsid w:val="00CA578F"/>
    <w:rsid w:val="00CA5B32"/>
    <w:rsid w:val="00CA5BC9"/>
    <w:rsid w:val="00CA6D7B"/>
    <w:rsid w:val="00CA6F38"/>
    <w:rsid w:val="00CA797B"/>
    <w:rsid w:val="00CB028C"/>
    <w:rsid w:val="00CB0C74"/>
    <w:rsid w:val="00CB0DAC"/>
    <w:rsid w:val="00CB0ED0"/>
    <w:rsid w:val="00CB1747"/>
    <w:rsid w:val="00CB2526"/>
    <w:rsid w:val="00CB2BD0"/>
    <w:rsid w:val="00CB2CAD"/>
    <w:rsid w:val="00CB3854"/>
    <w:rsid w:val="00CB39B0"/>
    <w:rsid w:val="00CB486C"/>
    <w:rsid w:val="00CB63F8"/>
    <w:rsid w:val="00CB789C"/>
    <w:rsid w:val="00CC0E67"/>
    <w:rsid w:val="00CC1EA1"/>
    <w:rsid w:val="00CC1FCE"/>
    <w:rsid w:val="00CC327D"/>
    <w:rsid w:val="00CC38E1"/>
    <w:rsid w:val="00CC3F4C"/>
    <w:rsid w:val="00CC42ED"/>
    <w:rsid w:val="00CC441C"/>
    <w:rsid w:val="00CC4E0C"/>
    <w:rsid w:val="00CC4F78"/>
    <w:rsid w:val="00CC55DE"/>
    <w:rsid w:val="00CC5E35"/>
    <w:rsid w:val="00CC68B0"/>
    <w:rsid w:val="00CC7722"/>
    <w:rsid w:val="00CD00AE"/>
    <w:rsid w:val="00CD0250"/>
    <w:rsid w:val="00CD0CEB"/>
    <w:rsid w:val="00CD12A5"/>
    <w:rsid w:val="00CD1750"/>
    <w:rsid w:val="00CD2275"/>
    <w:rsid w:val="00CD2765"/>
    <w:rsid w:val="00CD2801"/>
    <w:rsid w:val="00CD2B7F"/>
    <w:rsid w:val="00CD3225"/>
    <w:rsid w:val="00CD3B54"/>
    <w:rsid w:val="00CD40BC"/>
    <w:rsid w:val="00CD4670"/>
    <w:rsid w:val="00CD4CA9"/>
    <w:rsid w:val="00CD5F20"/>
    <w:rsid w:val="00CD6286"/>
    <w:rsid w:val="00CD6B5F"/>
    <w:rsid w:val="00CD6BBA"/>
    <w:rsid w:val="00CD75ED"/>
    <w:rsid w:val="00CE02E4"/>
    <w:rsid w:val="00CE09EC"/>
    <w:rsid w:val="00CE1221"/>
    <w:rsid w:val="00CE1981"/>
    <w:rsid w:val="00CE1A6C"/>
    <w:rsid w:val="00CE1D96"/>
    <w:rsid w:val="00CE20E5"/>
    <w:rsid w:val="00CE23DC"/>
    <w:rsid w:val="00CE2E17"/>
    <w:rsid w:val="00CE3646"/>
    <w:rsid w:val="00CE3980"/>
    <w:rsid w:val="00CE42B8"/>
    <w:rsid w:val="00CE449C"/>
    <w:rsid w:val="00CE4865"/>
    <w:rsid w:val="00CE5554"/>
    <w:rsid w:val="00CE58BA"/>
    <w:rsid w:val="00CE5E1B"/>
    <w:rsid w:val="00CE68EC"/>
    <w:rsid w:val="00CE6A06"/>
    <w:rsid w:val="00CE6E1D"/>
    <w:rsid w:val="00CE7830"/>
    <w:rsid w:val="00CE78CA"/>
    <w:rsid w:val="00CF13EC"/>
    <w:rsid w:val="00CF19F1"/>
    <w:rsid w:val="00CF2072"/>
    <w:rsid w:val="00CF2651"/>
    <w:rsid w:val="00CF27F5"/>
    <w:rsid w:val="00CF2F83"/>
    <w:rsid w:val="00CF3A35"/>
    <w:rsid w:val="00CF3A5A"/>
    <w:rsid w:val="00CF3DE2"/>
    <w:rsid w:val="00CF3E98"/>
    <w:rsid w:val="00CF3EC4"/>
    <w:rsid w:val="00CF3F8F"/>
    <w:rsid w:val="00CF4203"/>
    <w:rsid w:val="00CF430B"/>
    <w:rsid w:val="00CF50DD"/>
    <w:rsid w:val="00CF5166"/>
    <w:rsid w:val="00CF5607"/>
    <w:rsid w:val="00CF59A2"/>
    <w:rsid w:val="00CF5A35"/>
    <w:rsid w:val="00CF5DFC"/>
    <w:rsid w:val="00CF5F0E"/>
    <w:rsid w:val="00CF60FB"/>
    <w:rsid w:val="00CF62D3"/>
    <w:rsid w:val="00CF69EC"/>
    <w:rsid w:val="00CF73E5"/>
    <w:rsid w:val="00D00199"/>
    <w:rsid w:val="00D00664"/>
    <w:rsid w:val="00D007E3"/>
    <w:rsid w:val="00D008C6"/>
    <w:rsid w:val="00D02CAC"/>
    <w:rsid w:val="00D02F5A"/>
    <w:rsid w:val="00D03633"/>
    <w:rsid w:val="00D03F86"/>
    <w:rsid w:val="00D042FA"/>
    <w:rsid w:val="00D044BF"/>
    <w:rsid w:val="00D04732"/>
    <w:rsid w:val="00D053FD"/>
    <w:rsid w:val="00D06B39"/>
    <w:rsid w:val="00D074D9"/>
    <w:rsid w:val="00D07AF7"/>
    <w:rsid w:val="00D10909"/>
    <w:rsid w:val="00D10E8F"/>
    <w:rsid w:val="00D1228A"/>
    <w:rsid w:val="00D1240D"/>
    <w:rsid w:val="00D12B39"/>
    <w:rsid w:val="00D12B64"/>
    <w:rsid w:val="00D13112"/>
    <w:rsid w:val="00D1340B"/>
    <w:rsid w:val="00D1371D"/>
    <w:rsid w:val="00D13F9A"/>
    <w:rsid w:val="00D14244"/>
    <w:rsid w:val="00D1469C"/>
    <w:rsid w:val="00D15621"/>
    <w:rsid w:val="00D15666"/>
    <w:rsid w:val="00D15BCC"/>
    <w:rsid w:val="00D16E97"/>
    <w:rsid w:val="00D17154"/>
    <w:rsid w:val="00D171DB"/>
    <w:rsid w:val="00D1722A"/>
    <w:rsid w:val="00D1751C"/>
    <w:rsid w:val="00D1766A"/>
    <w:rsid w:val="00D1778A"/>
    <w:rsid w:val="00D17ECA"/>
    <w:rsid w:val="00D21078"/>
    <w:rsid w:val="00D22055"/>
    <w:rsid w:val="00D222D2"/>
    <w:rsid w:val="00D222F1"/>
    <w:rsid w:val="00D23F93"/>
    <w:rsid w:val="00D24400"/>
    <w:rsid w:val="00D24786"/>
    <w:rsid w:val="00D25458"/>
    <w:rsid w:val="00D25A2C"/>
    <w:rsid w:val="00D25D28"/>
    <w:rsid w:val="00D25FAE"/>
    <w:rsid w:val="00D26407"/>
    <w:rsid w:val="00D27415"/>
    <w:rsid w:val="00D27841"/>
    <w:rsid w:val="00D30041"/>
    <w:rsid w:val="00D303F6"/>
    <w:rsid w:val="00D30963"/>
    <w:rsid w:val="00D30A2D"/>
    <w:rsid w:val="00D3140E"/>
    <w:rsid w:val="00D318BA"/>
    <w:rsid w:val="00D319E3"/>
    <w:rsid w:val="00D3222D"/>
    <w:rsid w:val="00D32673"/>
    <w:rsid w:val="00D32C09"/>
    <w:rsid w:val="00D330F5"/>
    <w:rsid w:val="00D3392B"/>
    <w:rsid w:val="00D3397D"/>
    <w:rsid w:val="00D34088"/>
    <w:rsid w:val="00D3455A"/>
    <w:rsid w:val="00D346D3"/>
    <w:rsid w:val="00D3534D"/>
    <w:rsid w:val="00D35AC8"/>
    <w:rsid w:val="00D36124"/>
    <w:rsid w:val="00D3669B"/>
    <w:rsid w:val="00D368DB"/>
    <w:rsid w:val="00D374DF"/>
    <w:rsid w:val="00D40140"/>
    <w:rsid w:val="00D405E5"/>
    <w:rsid w:val="00D40E3C"/>
    <w:rsid w:val="00D40F85"/>
    <w:rsid w:val="00D41D24"/>
    <w:rsid w:val="00D42603"/>
    <w:rsid w:val="00D42725"/>
    <w:rsid w:val="00D42FE2"/>
    <w:rsid w:val="00D4303B"/>
    <w:rsid w:val="00D439E6"/>
    <w:rsid w:val="00D4466C"/>
    <w:rsid w:val="00D4586A"/>
    <w:rsid w:val="00D4695A"/>
    <w:rsid w:val="00D46D15"/>
    <w:rsid w:val="00D47464"/>
    <w:rsid w:val="00D47F11"/>
    <w:rsid w:val="00D47F72"/>
    <w:rsid w:val="00D50EB0"/>
    <w:rsid w:val="00D50FFC"/>
    <w:rsid w:val="00D51487"/>
    <w:rsid w:val="00D51A96"/>
    <w:rsid w:val="00D51E6F"/>
    <w:rsid w:val="00D523B5"/>
    <w:rsid w:val="00D53D24"/>
    <w:rsid w:val="00D53DF0"/>
    <w:rsid w:val="00D54B9F"/>
    <w:rsid w:val="00D54CA0"/>
    <w:rsid w:val="00D55389"/>
    <w:rsid w:val="00D5572B"/>
    <w:rsid w:val="00D55C78"/>
    <w:rsid w:val="00D56C2C"/>
    <w:rsid w:val="00D56F37"/>
    <w:rsid w:val="00D579F5"/>
    <w:rsid w:val="00D60274"/>
    <w:rsid w:val="00D60668"/>
    <w:rsid w:val="00D61A3D"/>
    <w:rsid w:val="00D61AA7"/>
    <w:rsid w:val="00D61BB3"/>
    <w:rsid w:val="00D6327C"/>
    <w:rsid w:val="00D63725"/>
    <w:rsid w:val="00D63C16"/>
    <w:rsid w:val="00D63CE1"/>
    <w:rsid w:val="00D63DB8"/>
    <w:rsid w:val="00D6471A"/>
    <w:rsid w:val="00D647DE"/>
    <w:rsid w:val="00D64CDB"/>
    <w:rsid w:val="00D64ECD"/>
    <w:rsid w:val="00D654DA"/>
    <w:rsid w:val="00D65E87"/>
    <w:rsid w:val="00D660BD"/>
    <w:rsid w:val="00D666CF"/>
    <w:rsid w:val="00D67817"/>
    <w:rsid w:val="00D67B5C"/>
    <w:rsid w:val="00D67C98"/>
    <w:rsid w:val="00D703A8"/>
    <w:rsid w:val="00D70AC5"/>
    <w:rsid w:val="00D717E7"/>
    <w:rsid w:val="00D71855"/>
    <w:rsid w:val="00D71D2A"/>
    <w:rsid w:val="00D7206B"/>
    <w:rsid w:val="00D7210C"/>
    <w:rsid w:val="00D72761"/>
    <w:rsid w:val="00D72E3C"/>
    <w:rsid w:val="00D72F45"/>
    <w:rsid w:val="00D73869"/>
    <w:rsid w:val="00D7396A"/>
    <w:rsid w:val="00D747D3"/>
    <w:rsid w:val="00D747F7"/>
    <w:rsid w:val="00D74C15"/>
    <w:rsid w:val="00D753F9"/>
    <w:rsid w:val="00D756A6"/>
    <w:rsid w:val="00D763F2"/>
    <w:rsid w:val="00D76422"/>
    <w:rsid w:val="00D771F8"/>
    <w:rsid w:val="00D77765"/>
    <w:rsid w:val="00D80034"/>
    <w:rsid w:val="00D802CF"/>
    <w:rsid w:val="00D80719"/>
    <w:rsid w:val="00D812CF"/>
    <w:rsid w:val="00D81389"/>
    <w:rsid w:val="00D81954"/>
    <w:rsid w:val="00D82091"/>
    <w:rsid w:val="00D82516"/>
    <w:rsid w:val="00D82DDB"/>
    <w:rsid w:val="00D834C2"/>
    <w:rsid w:val="00D8373A"/>
    <w:rsid w:val="00D84F63"/>
    <w:rsid w:val="00D8557A"/>
    <w:rsid w:val="00D8613C"/>
    <w:rsid w:val="00D86321"/>
    <w:rsid w:val="00D86874"/>
    <w:rsid w:val="00D868A3"/>
    <w:rsid w:val="00D86A89"/>
    <w:rsid w:val="00D86EE7"/>
    <w:rsid w:val="00D8737F"/>
    <w:rsid w:val="00D873F4"/>
    <w:rsid w:val="00D900EF"/>
    <w:rsid w:val="00D90863"/>
    <w:rsid w:val="00D90FAE"/>
    <w:rsid w:val="00D9100A"/>
    <w:rsid w:val="00D915E2"/>
    <w:rsid w:val="00D916C3"/>
    <w:rsid w:val="00D91891"/>
    <w:rsid w:val="00D9210A"/>
    <w:rsid w:val="00D92AAA"/>
    <w:rsid w:val="00D92C9E"/>
    <w:rsid w:val="00D94279"/>
    <w:rsid w:val="00D94DBF"/>
    <w:rsid w:val="00D9552D"/>
    <w:rsid w:val="00D95718"/>
    <w:rsid w:val="00D958F6"/>
    <w:rsid w:val="00D9614A"/>
    <w:rsid w:val="00D96474"/>
    <w:rsid w:val="00D973E0"/>
    <w:rsid w:val="00D9797B"/>
    <w:rsid w:val="00DA0201"/>
    <w:rsid w:val="00DA111D"/>
    <w:rsid w:val="00DA140D"/>
    <w:rsid w:val="00DA143F"/>
    <w:rsid w:val="00DA185A"/>
    <w:rsid w:val="00DA253E"/>
    <w:rsid w:val="00DA28A1"/>
    <w:rsid w:val="00DA2C6F"/>
    <w:rsid w:val="00DA2C9A"/>
    <w:rsid w:val="00DA2FFF"/>
    <w:rsid w:val="00DA33D8"/>
    <w:rsid w:val="00DA3CEE"/>
    <w:rsid w:val="00DA3D59"/>
    <w:rsid w:val="00DA4458"/>
    <w:rsid w:val="00DA4663"/>
    <w:rsid w:val="00DA46BE"/>
    <w:rsid w:val="00DA4BC9"/>
    <w:rsid w:val="00DA5122"/>
    <w:rsid w:val="00DA56ED"/>
    <w:rsid w:val="00DA58F7"/>
    <w:rsid w:val="00DA5F60"/>
    <w:rsid w:val="00DA6105"/>
    <w:rsid w:val="00DA64B6"/>
    <w:rsid w:val="00DA6D6F"/>
    <w:rsid w:val="00DA7324"/>
    <w:rsid w:val="00DA7644"/>
    <w:rsid w:val="00DA7CC2"/>
    <w:rsid w:val="00DB0197"/>
    <w:rsid w:val="00DB083C"/>
    <w:rsid w:val="00DB14E9"/>
    <w:rsid w:val="00DB195F"/>
    <w:rsid w:val="00DB1C1D"/>
    <w:rsid w:val="00DB2561"/>
    <w:rsid w:val="00DB2EBD"/>
    <w:rsid w:val="00DB3241"/>
    <w:rsid w:val="00DB3995"/>
    <w:rsid w:val="00DB3CC5"/>
    <w:rsid w:val="00DB3E3C"/>
    <w:rsid w:val="00DB3E4F"/>
    <w:rsid w:val="00DB4D5D"/>
    <w:rsid w:val="00DB4DC7"/>
    <w:rsid w:val="00DB523E"/>
    <w:rsid w:val="00DB52F1"/>
    <w:rsid w:val="00DB59D1"/>
    <w:rsid w:val="00DB5C47"/>
    <w:rsid w:val="00DB6047"/>
    <w:rsid w:val="00DB654E"/>
    <w:rsid w:val="00DB6CEB"/>
    <w:rsid w:val="00DB6D11"/>
    <w:rsid w:val="00DB6D13"/>
    <w:rsid w:val="00DB6EF3"/>
    <w:rsid w:val="00DB7054"/>
    <w:rsid w:val="00DB7556"/>
    <w:rsid w:val="00DB7D7C"/>
    <w:rsid w:val="00DC10E4"/>
    <w:rsid w:val="00DC1854"/>
    <w:rsid w:val="00DC21B9"/>
    <w:rsid w:val="00DC21F4"/>
    <w:rsid w:val="00DC24F4"/>
    <w:rsid w:val="00DC32EF"/>
    <w:rsid w:val="00DC3A18"/>
    <w:rsid w:val="00DC3C1E"/>
    <w:rsid w:val="00DC409C"/>
    <w:rsid w:val="00DC41AA"/>
    <w:rsid w:val="00DC4ACF"/>
    <w:rsid w:val="00DC551A"/>
    <w:rsid w:val="00DC563C"/>
    <w:rsid w:val="00DC6A1B"/>
    <w:rsid w:val="00DC6B95"/>
    <w:rsid w:val="00DC717C"/>
    <w:rsid w:val="00DC7185"/>
    <w:rsid w:val="00DD04C6"/>
    <w:rsid w:val="00DD0858"/>
    <w:rsid w:val="00DD0EF6"/>
    <w:rsid w:val="00DD115B"/>
    <w:rsid w:val="00DD12DA"/>
    <w:rsid w:val="00DD181C"/>
    <w:rsid w:val="00DD191E"/>
    <w:rsid w:val="00DD209E"/>
    <w:rsid w:val="00DD2399"/>
    <w:rsid w:val="00DD24BF"/>
    <w:rsid w:val="00DD2F35"/>
    <w:rsid w:val="00DD315F"/>
    <w:rsid w:val="00DD31F0"/>
    <w:rsid w:val="00DD3E75"/>
    <w:rsid w:val="00DD44D0"/>
    <w:rsid w:val="00DD4553"/>
    <w:rsid w:val="00DD4978"/>
    <w:rsid w:val="00DD6DD9"/>
    <w:rsid w:val="00DD7C0F"/>
    <w:rsid w:val="00DE11DA"/>
    <w:rsid w:val="00DE1885"/>
    <w:rsid w:val="00DE1E40"/>
    <w:rsid w:val="00DE1F35"/>
    <w:rsid w:val="00DE20F6"/>
    <w:rsid w:val="00DE2476"/>
    <w:rsid w:val="00DE2F47"/>
    <w:rsid w:val="00DE3683"/>
    <w:rsid w:val="00DE3A77"/>
    <w:rsid w:val="00DE4038"/>
    <w:rsid w:val="00DE443C"/>
    <w:rsid w:val="00DE4BE2"/>
    <w:rsid w:val="00DE51C9"/>
    <w:rsid w:val="00DE567A"/>
    <w:rsid w:val="00DE5AB3"/>
    <w:rsid w:val="00DE5E05"/>
    <w:rsid w:val="00DE65D2"/>
    <w:rsid w:val="00DE660A"/>
    <w:rsid w:val="00DE68CC"/>
    <w:rsid w:val="00DE7DBE"/>
    <w:rsid w:val="00DF10C3"/>
    <w:rsid w:val="00DF1490"/>
    <w:rsid w:val="00DF14A9"/>
    <w:rsid w:val="00DF199B"/>
    <w:rsid w:val="00DF19F3"/>
    <w:rsid w:val="00DF2050"/>
    <w:rsid w:val="00DF254F"/>
    <w:rsid w:val="00DF2970"/>
    <w:rsid w:val="00DF3D04"/>
    <w:rsid w:val="00DF465F"/>
    <w:rsid w:val="00DF4DE5"/>
    <w:rsid w:val="00DF6074"/>
    <w:rsid w:val="00DF6497"/>
    <w:rsid w:val="00DF6AB4"/>
    <w:rsid w:val="00DF6C1A"/>
    <w:rsid w:val="00E00230"/>
    <w:rsid w:val="00E003AD"/>
    <w:rsid w:val="00E00ADD"/>
    <w:rsid w:val="00E0185D"/>
    <w:rsid w:val="00E01B29"/>
    <w:rsid w:val="00E0281C"/>
    <w:rsid w:val="00E02BE9"/>
    <w:rsid w:val="00E02BF2"/>
    <w:rsid w:val="00E02D92"/>
    <w:rsid w:val="00E032E6"/>
    <w:rsid w:val="00E0418B"/>
    <w:rsid w:val="00E04375"/>
    <w:rsid w:val="00E04546"/>
    <w:rsid w:val="00E04AC1"/>
    <w:rsid w:val="00E04BD6"/>
    <w:rsid w:val="00E0512B"/>
    <w:rsid w:val="00E05533"/>
    <w:rsid w:val="00E06AC2"/>
    <w:rsid w:val="00E07431"/>
    <w:rsid w:val="00E074EB"/>
    <w:rsid w:val="00E07C77"/>
    <w:rsid w:val="00E10196"/>
    <w:rsid w:val="00E108BC"/>
    <w:rsid w:val="00E11425"/>
    <w:rsid w:val="00E11ED8"/>
    <w:rsid w:val="00E12117"/>
    <w:rsid w:val="00E13230"/>
    <w:rsid w:val="00E133CD"/>
    <w:rsid w:val="00E1386E"/>
    <w:rsid w:val="00E13AFB"/>
    <w:rsid w:val="00E13E4D"/>
    <w:rsid w:val="00E13E82"/>
    <w:rsid w:val="00E13F6E"/>
    <w:rsid w:val="00E14D2E"/>
    <w:rsid w:val="00E151C0"/>
    <w:rsid w:val="00E15A87"/>
    <w:rsid w:val="00E16113"/>
    <w:rsid w:val="00E161CD"/>
    <w:rsid w:val="00E1682C"/>
    <w:rsid w:val="00E16DE8"/>
    <w:rsid w:val="00E1746D"/>
    <w:rsid w:val="00E17E07"/>
    <w:rsid w:val="00E2084E"/>
    <w:rsid w:val="00E20C5C"/>
    <w:rsid w:val="00E20F45"/>
    <w:rsid w:val="00E20F48"/>
    <w:rsid w:val="00E21985"/>
    <w:rsid w:val="00E219AD"/>
    <w:rsid w:val="00E21CDC"/>
    <w:rsid w:val="00E21D9B"/>
    <w:rsid w:val="00E221A2"/>
    <w:rsid w:val="00E222A8"/>
    <w:rsid w:val="00E229B2"/>
    <w:rsid w:val="00E22D2D"/>
    <w:rsid w:val="00E23A07"/>
    <w:rsid w:val="00E2426E"/>
    <w:rsid w:val="00E26255"/>
    <w:rsid w:val="00E268DC"/>
    <w:rsid w:val="00E26CF5"/>
    <w:rsid w:val="00E26FEF"/>
    <w:rsid w:val="00E27305"/>
    <w:rsid w:val="00E2799F"/>
    <w:rsid w:val="00E27E2F"/>
    <w:rsid w:val="00E31151"/>
    <w:rsid w:val="00E3230C"/>
    <w:rsid w:val="00E327E1"/>
    <w:rsid w:val="00E3306C"/>
    <w:rsid w:val="00E33A7B"/>
    <w:rsid w:val="00E34386"/>
    <w:rsid w:val="00E34B4A"/>
    <w:rsid w:val="00E34B4F"/>
    <w:rsid w:val="00E35AB2"/>
    <w:rsid w:val="00E3610B"/>
    <w:rsid w:val="00E36402"/>
    <w:rsid w:val="00E36FF1"/>
    <w:rsid w:val="00E371A0"/>
    <w:rsid w:val="00E371E4"/>
    <w:rsid w:val="00E37483"/>
    <w:rsid w:val="00E37AE1"/>
    <w:rsid w:val="00E37BF2"/>
    <w:rsid w:val="00E401DD"/>
    <w:rsid w:val="00E40236"/>
    <w:rsid w:val="00E4031A"/>
    <w:rsid w:val="00E408A3"/>
    <w:rsid w:val="00E40F21"/>
    <w:rsid w:val="00E41E88"/>
    <w:rsid w:val="00E41E8F"/>
    <w:rsid w:val="00E41EE9"/>
    <w:rsid w:val="00E42C48"/>
    <w:rsid w:val="00E42D44"/>
    <w:rsid w:val="00E439A4"/>
    <w:rsid w:val="00E43DEB"/>
    <w:rsid w:val="00E43F5C"/>
    <w:rsid w:val="00E44237"/>
    <w:rsid w:val="00E44641"/>
    <w:rsid w:val="00E44A5B"/>
    <w:rsid w:val="00E44DD8"/>
    <w:rsid w:val="00E45669"/>
    <w:rsid w:val="00E45FFC"/>
    <w:rsid w:val="00E46460"/>
    <w:rsid w:val="00E4664F"/>
    <w:rsid w:val="00E46E1C"/>
    <w:rsid w:val="00E4758D"/>
    <w:rsid w:val="00E4780C"/>
    <w:rsid w:val="00E47B73"/>
    <w:rsid w:val="00E47FF8"/>
    <w:rsid w:val="00E50926"/>
    <w:rsid w:val="00E50999"/>
    <w:rsid w:val="00E522CD"/>
    <w:rsid w:val="00E53022"/>
    <w:rsid w:val="00E53226"/>
    <w:rsid w:val="00E533B9"/>
    <w:rsid w:val="00E53851"/>
    <w:rsid w:val="00E53B6B"/>
    <w:rsid w:val="00E53E49"/>
    <w:rsid w:val="00E5436E"/>
    <w:rsid w:val="00E54ED9"/>
    <w:rsid w:val="00E55A7D"/>
    <w:rsid w:val="00E55F8A"/>
    <w:rsid w:val="00E576C9"/>
    <w:rsid w:val="00E577E8"/>
    <w:rsid w:val="00E6007F"/>
    <w:rsid w:val="00E602CE"/>
    <w:rsid w:val="00E605F2"/>
    <w:rsid w:val="00E6122C"/>
    <w:rsid w:val="00E61365"/>
    <w:rsid w:val="00E6176E"/>
    <w:rsid w:val="00E61BCE"/>
    <w:rsid w:val="00E6215A"/>
    <w:rsid w:val="00E624E7"/>
    <w:rsid w:val="00E628CD"/>
    <w:rsid w:val="00E62952"/>
    <w:rsid w:val="00E62A9F"/>
    <w:rsid w:val="00E632EC"/>
    <w:rsid w:val="00E638DE"/>
    <w:rsid w:val="00E639C8"/>
    <w:rsid w:val="00E63D75"/>
    <w:rsid w:val="00E63D96"/>
    <w:rsid w:val="00E63F4B"/>
    <w:rsid w:val="00E64164"/>
    <w:rsid w:val="00E64195"/>
    <w:rsid w:val="00E64234"/>
    <w:rsid w:val="00E64C34"/>
    <w:rsid w:val="00E65242"/>
    <w:rsid w:val="00E65364"/>
    <w:rsid w:val="00E655DA"/>
    <w:rsid w:val="00E65FFD"/>
    <w:rsid w:val="00E6645A"/>
    <w:rsid w:val="00E6683C"/>
    <w:rsid w:val="00E67746"/>
    <w:rsid w:val="00E67929"/>
    <w:rsid w:val="00E67C64"/>
    <w:rsid w:val="00E703D3"/>
    <w:rsid w:val="00E70E45"/>
    <w:rsid w:val="00E71423"/>
    <w:rsid w:val="00E71911"/>
    <w:rsid w:val="00E71B2D"/>
    <w:rsid w:val="00E71EE1"/>
    <w:rsid w:val="00E726FA"/>
    <w:rsid w:val="00E732E7"/>
    <w:rsid w:val="00E73F3B"/>
    <w:rsid w:val="00E74F0D"/>
    <w:rsid w:val="00E75EEF"/>
    <w:rsid w:val="00E7618E"/>
    <w:rsid w:val="00E76BE7"/>
    <w:rsid w:val="00E77B7F"/>
    <w:rsid w:val="00E77CCE"/>
    <w:rsid w:val="00E80418"/>
    <w:rsid w:val="00E808AC"/>
    <w:rsid w:val="00E80B69"/>
    <w:rsid w:val="00E815D5"/>
    <w:rsid w:val="00E82060"/>
    <w:rsid w:val="00E826B3"/>
    <w:rsid w:val="00E82744"/>
    <w:rsid w:val="00E836A2"/>
    <w:rsid w:val="00E837DB"/>
    <w:rsid w:val="00E84A2A"/>
    <w:rsid w:val="00E8548D"/>
    <w:rsid w:val="00E85C3B"/>
    <w:rsid w:val="00E86366"/>
    <w:rsid w:val="00E86D76"/>
    <w:rsid w:val="00E87AAB"/>
    <w:rsid w:val="00E87BE2"/>
    <w:rsid w:val="00E87C70"/>
    <w:rsid w:val="00E87E3B"/>
    <w:rsid w:val="00E9060A"/>
    <w:rsid w:val="00E91462"/>
    <w:rsid w:val="00E918E7"/>
    <w:rsid w:val="00E91C42"/>
    <w:rsid w:val="00E91CC9"/>
    <w:rsid w:val="00E92099"/>
    <w:rsid w:val="00E928D1"/>
    <w:rsid w:val="00E92F65"/>
    <w:rsid w:val="00E93C35"/>
    <w:rsid w:val="00E95439"/>
    <w:rsid w:val="00E9620E"/>
    <w:rsid w:val="00E96A6E"/>
    <w:rsid w:val="00E96E36"/>
    <w:rsid w:val="00E9783D"/>
    <w:rsid w:val="00E97EA4"/>
    <w:rsid w:val="00EA01D8"/>
    <w:rsid w:val="00EA032E"/>
    <w:rsid w:val="00EA04FD"/>
    <w:rsid w:val="00EA0BC3"/>
    <w:rsid w:val="00EA132B"/>
    <w:rsid w:val="00EA180D"/>
    <w:rsid w:val="00EA2EE9"/>
    <w:rsid w:val="00EA3C33"/>
    <w:rsid w:val="00EA41BE"/>
    <w:rsid w:val="00EA4238"/>
    <w:rsid w:val="00EA4BE9"/>
    <w:rsid w:val="00EA50C3"/>
    <w:rsid w:val="00EA50EE"/>
    <w:rsid w:val="00EA57C0"/>
    <w:rsid w:val="00EA5FEB"/>
    <w:rsid w:val="00EA639B"/>
    <w:rsid w:val="00EA79DA"/>
    <w:rsid w:val="00EA7D10"/>
    <w:rsid w:val="00EB0046"/>
    <w:rsid w:val="00EB00F0"/>
    <w:rsid w:val="00EB14B6"/>
    <w:rsid w:val="00EB2275"/>
    <w:rsid w:val="00EB2384"/>
    <w:rsid w:val="00EB30CA"/>
    <w:rsid w:val="00EB33E4"/>
    <w:rsid w:val="00EB343E"/>
    <w:rsid w:val="00EB3483"/>
    <w:rsid w:val="00EB3D4F"/>
    <w:rsid w:val="00EB4032"/>
    <w:rsid w:val="00EB42CA"/>
    <w:rsid w:val="00EB4332"/>
    <w:rsid w:val="00EB4521"/>
    <w:rsid w:val="00EB4F5E"/>
    <w:rsid w:val="00EB4F90"/>
    <w:rsid w:val="00EB65A2"/>
    <w:rsid w:val="00EB6704"/>
    <w:rsid w:val="00EB6F55"/>
    <w:rsid w:val="00EB6FF2"/>
    <w:rsid w:val="00EB77BF"/>
    <w:rsid w:val="00EB79D3"/>
    <w:rsid w:val="00EC06F5"/>
    <w:rsid w:val="00EC246A"/>
    <w:rsid w:val="00EC2BFB"/>
    <w:rsid w:val="00EC2D54"/>
    <w:rsid w:val="00EC3471"/>
    <w:rsid w:val="00EC36FA"/>
    <w:rsid w:val="00EC3A91"/>
    <w:rsid w:val="00EC3BD4"/>
    <w:rsid w:val="00EC3DD0"/>
    <w:rsid w:val="00EC41CC"/>
    <w:rsid w:val="00EC4418"/>
    <w:rsid w:val="00EC46E2"/>
    <w:rsid w:val="00EC533A"/>
    <w:rsid w:val="00EC537D"/>
    <w:rsid w:val="00EC5FE4"/>
    <w:rsid w:val="00EC615A"/>
    <w:rsid w:val="00EC6764"/>
    <w:rsid w:val="00EC7A47"/>
    <w:rsid w:val="00EC7AF7"/>
    <w:rsid w:val="00EC7FEC"/>
    <w:rsid w:val="00ED005B"/>
    <w:rsid w:val="00ED00AE"/>
    <w:rsid w:val="00ED09C4"/>
    <w:rsid w:val="00ED0AC1"/>
    <w:rsid w:val="00ED191F"/>
    <w:rsid w:val="00ED2042"/>
    <w:rsid w:val="00ED22A2"/>
    <w:rsid w:val="00ED27E6"/>
    <w:rsid w:val="00ED2AAD"/>
    <w:rsid w:val="00ED382D"/>
    <w:rsid w:val="00ED3CA4"/>
    <w:rsid w:val="00ED401D"/>
    <w:rsid w:val="00ED4ABC"/>
    <w:rsid w:val="00ED4B8F"/>
    <w:rsid w:val="00ED724D"/>
    <w:rsid w:val="00ED7B67"/>
    <w:rsid w:val="00ED7D48"/>
    <w:rsid w:val="00ED7E54"/>
    <w:rsid w:val="00EE0036"/>
    <w:rsid w:val="00EE08CF"/>
    <w:rsid w:val="00EE0E61"/>
    <w:rsid w:val="00EE28A4"/>
    <w:rsid w:val="00EE36A6"/>
    <w:rsid w:val="00EE3869"/>
    <w:rsid w:val="00EE4893"/>
    <w:rsid w:val="00EE49CB"/>
    <w:rsid w:val="00EE4E57"/>
    <w:rsid w:val="00EE537B"/>
    <w:rsid w:val="00EE5B17"/>
    <w:rsid w:val="00EE5E5E"/>
    <w:rsid w:val="00EE60F9"/>
    <w:rsid w:val="00EE62EE"/>
    <w:rsid w:val="00EE66E1"/>
    <w:rsid w:val="00EE6927"/>
    <w:rsid w:val="00EE7104"/>
    <w:rsid w:val="00EE7301"/>
    <w:rsid w:val="00EE75E9"/>
    <w:rsid w:val="00EE7717"/>
    <w:rsid w:val="00EE7775"/>
    <w:rsid w:val="00EE77C8"/>
    <w:rsid w:val="00EE7CE5"/>
    <w:rsid w:val="00EE7D77"/>
    <w:rsid w:val="00EF04CC"/>
    <w:rsid w:val="00EF05B2"/>
    <w:rsid w:val="00EF0828"/>
    <w:rsid w:val="00EF181C"/>
    <w:rsid w:val="00EF1BDC"/>
    <w:rsid w:val="00EF3633"/>
    <w:rsid w:val="00EF4134"/>
    <w:rsid w:val="00EF491C"/>
    <w:rsid w:val="00EF4AAE"/>
    <w:rsid w:val="00EF5648"/>
    <w:rsid w:val="00EF5E8F"/>
    <w:rsid w:val="00EF60A9"/>
    <w:rsid w:val="00EF62F3"/>
    <w:rsid w:val="00EF63F2"/>
    <w:rsid w:val="00EF6AC9"/>
    <w:rsid w:val="00EF7547"/>
    <w:rsid w:val="00EF76FE"/>
    <w:rsid w:val="00EF794F"/>
    <w:rsid w:val="00EF7E7C"/>
    <w:rsid w:val="00F00337"/>
    <w:rsid w:val="00F004E0"/>
    <w:rsid w:val="00F00700"/>
    <w:rsid w:val="00F0074F"/>
    <w:rsid w:val="00F00D5C"/>
    <w:rsid w:val="00F013F1"/>
    <w:rsid w:val="00F01776"/>
    <w:rsid w:val="00F01860"/>
    <w:rsid w:val="00F020D8"/>
    <w:rsid w:val="00F029DA"/>
    <w:rsid w:val="00F03D71"/>
    <w:rsid w:val="00F041EF"/>
    <w:rsid w:val="00F0440C"/>
    <w:rsid w:val="00F049DD"/>
    <w:rsid w:val="00F04A3A"/>
    <w:rsid w:val="00F04F50"/>
    <w:rsid w:val="00F0541A"/>
    <w:rsid w:val="00F05598"/>
    <w:rsid w:val="00F05BB2"/>
    <w:rsid w:val="00F06072"/>
    <w:rsid w:val="00F06173"/>
    <w:rsid w:val="00F06AF0"/>
    <w:rsid w:val="00F06E7F"/>
    <w:rsid w:val="00F0731B"/>
    <w:rsid w:val="00F0759F"/>
    <w:rsid w:val="00F07969"/>
    <w:rsid w:val="00F07D18"/>
    <w:rsid w:val="00F07DE0"/>
    <w:rsid w:val="00F10A59"/>
    <w:rsid w:val="00F10EDC"/>
    <w:rsid w:val="00F11188"/>
    <w:rsid w:val="00F111B4"/>
    <w:rsid w:val="00F11A66"/>
    <w:rsid w:val="00F11BCE"/>
    <w:rsid w:val="00F122C5"/>
    <w:rsid w:val="00F12314"/>
    <w:rsid w:val="00F129D6"/>
    <w:rsid w:val="00F12FEB"/>
    <w:rsid w:val="00F13858"/>
    <w:rsid w:val="00F13C17"/>
    <w:rsid w:val="00F141DB"/>
    <w:rsid w:val="00F15284"/>
    <w:rsid w:val="00F153F6"/>
    <w:rsid w:val="00F1573B"/>
    <w:rsid w:val="00F16305"/>
    <w:rsid w:val="00F1681B"/>
    <w:rsid w:val="00F16985"/>
    <w:rsid w:val="00F16B64"/>
    <w:rsid w:val="00F175B8"/>
    <w:rsid w:val="00F202AA"/>
    <w:rsid w:val="00F207C5"/>
    <w:rsid w:val="00F21012"/>
    <w:rsid w:val="00F21394"/>
    <w:rsid w:val="00F21EB1"/>
    <w:rsid w:val="00F222CE"/>
    <w:rsid w:val="00F226FA"/>
    <w:rsid w:val="00F22B04"/>
    <w:rsid w:val="00F236F2"/>
    <w:rsid w:val="00F23907"/>
    <w:rsid w:val="00F23BFE"/>
    <w:rsid w:val="00F2497A"/>
    <w:rsid w:val="00F24C12"/>
    <w:rsid w:val="00F24F72"/>
    <w:rsid w:val="00F250AC"/>
    <w:rsid w:val="00F2584F"/>
    <w:rsid w:val="00F25C46"/>
    <w:rsid w:val="00F26199"/>
    <w:rsid w:val="00F2714C"/>
    <w:rsid w:val="00F274CC"/>
    <w:rsid w:val="00F2752D"/>
    <w:rsid w:val="00F27B5D"/>
    <w:rsid w:val="00F27CF6"/>
    <w:rsid w:val="00F30124"/>
    <w:rsid w:val="00F305C6"/>
    <w:rsid w:val="00F308E3"/>
    <w:rsid w:val="00F31073"/>
    <w:rsid w:val="00F312A1"/>
    <w:rsid w:val="00F31420"/>
    <w:rsid w:val="00F31477"/>
    <w:rsid w:val="00F31719"/>
    <w:rsid w:val="00F31CB2"/>
    <w:rsid w:val="00F31E67"/>
    <w:rsid w:val="00F33335"/>
    <w:rsid w:val="00F337CF"/>
    <w:rsid w:val="00F33F0D"/>
    <w:rsid w:val="00F341FA"/>
    <w:rsid w:val="00F348EC"/>
    <w:rsid w:val="00F349C8"/>
    <w:rsid w:val="00F35294"/>
    <w:rsid w:val="00F35411"/>
    <w:rsid w:val="00F3578B"/>
    <w:rsid w:val="00F35E25"/>
    <w:rsid w:val="00F36258"/>
    <w:rsid w:val="00F36666"/>
    <w:rsid w:val="00F377E0"/>
    <w:rsid w:val="00F37CA8"/>
    <w:rsid w:val="00F403E3"/>
    <w:rsid w:val="00F40723"/>
    <w:rsid w:val="00F41AF0"/>
    <w:rsid w:val="00F41BDF"/>
    <w:rsid w:val="00F41FF2"/>
    <w:rsid w:val="00F42B0A"/>
    <w:rsid w:val="00F42DA2"/>
    <w:rsid w:val="00F44223"/>
    <w:rsid w:val="00F4486E"/>
    <w:rsid w:val="00F452F0"/>
    <w:rsid w:val="00F454EA"/>
    <w:rsid w:val="00F45737"/>
    <w:rsid w:val="00F4641C"/>
    <w:rsid w:val="00F46758"/>
    <w:rsid w:val="00F46CA7"/>
    <w:rsid w:val="00F46CDD"/>
    <w:rsid w:val="00F474F8"/>
    <w:rsid w:val="00F47716"/>
    <w:rsid w:val="00F47887"/>
    <w:rsid w:val="00F47FA4"/>
    <w:rsid w:val="00F506A4"/>
    <w:rsid w:val="00F50FFB"/>
    <w:rsid w:val="00F51640"/>
    <w:rsid w:val="00F52006"/>
    <w:rsid w:val="00F52234"/>
    <w:rsid w:val="00F522B9"/>
    <w:rsid w:val="00F52875"/>
    <w:rsid w:val="00F52ADC"/>
    <w:rsid w:val="00F54259"/>
    <w:rsid w:val="00F5451E"/>
    <w:rsid w:val="00F54576"/>
    <w:rsid w:val="00F54999"/>
    <w:rsid w:val="00F5499D"/>
    <w:rsid w:val="00F54E30"/>
    <w:rsid w:val="00F55950"/>
    <w:rsid w:val="00F55B4B"/>
    <w:rsid w:val="00F55BF2"/>
    <w:rsid w:val="00F56E87"/>
    <w:rsid w:val="00F57744"/>
    <w:rsid w:val="00F57BEA"/>
    <w:rsid w:val="00F57F64"/>
    <w:rsid w:val="00F57F83"/>
    <w:rsid w:val="00F6056D"/>
    <w:rsid w:val="00F60903"/>
    <w:rsid w:val="00F60FC2"/>
    <w:rsid w:val="00F617A0"/>
    <w:rsid w:val="00F62115"/>
    <w:rsid w:val="00F62682"/>
    <w:rsid w:val="00F631A2"/>
    <w:rsid w:val="00F63D09"/>
    <w:rsid w:val="00F63FF4"/>
    <w:rsid w:val="00F64040"/>
    <w:rsid w:val="00F6446F"/>
    <w:rsid w:val="00F64C18"/>
    <w:rsid w:val="00F64E75"/>
    <w:rsid w:val="00F65045"/>
    <w:rsid w:val="00F6543D"/>
    <w:rsid w:val="00F6576A"/>
    <w:rsid w:val="00F657E9"/>
    <w:rsid w:val="00F67157"/>
    <w:rsid w:val="00F6728B"/>
    <w:rsid w:val="00F67872"/>
    <w:rsid w:val="00F7069C"/>
    <w:rsid w:val="00F70BAE"/>
    <w:rsid w:val="00F70E2B"/>
    <w:rsid w:val="00F710CB"/>
    <w:rsid w:val="00F711B5"/>
    <w:rsid w:val="00F71552"/>
    <w:rsid w:val="00F71E9D"/>
    <w:rsid w:val="00F72341"/>
    <w:rsid w:val="00F72FF0"/>
    <w:rsid w:val="00F73D4B"/>
    <w:rsid w:val="00F73DA6"/>
    <w:rsid w:val="00F7420F"/>
    <w:rsid w:val="00F74638"/>
    <w:rsid w:val="00F7488D"/>
    <w:rsid w:val="00F74C7C"/>
    <w:rsid w:val="00F74ED8"/>
    <w:rsid w:val="00F750C4"/>
    <w:rsid w:val="00F75230"/>
    <w:rsid w:val="00F75573"/>
    <w:rsid w:val="00F75C28"/>
    <w:rsid w:val="00F7662F"/>
    <w:rsid w:val="00F770B3"/>
    <w:rsid w:val="00F80917"/>
    <w:rsid w:val="00F815DA"/>
    <w:rsid w:val="00F81D22"/>
    <w:rsid w:val="00F81E5C"/>
    <w:rsid w:val="00F82DCE"/>
    <w:rsid w:val="00F8341A"/>
    <w:rsid w:val="00F8385A"/>
    <w:rsid w:val="00F83BC3"/>
    <w:rsid w:val="00F85163"/>
    <w:rsid w:val="00F85540"/>
    <w:rsid w:val="00F85D1B"/>
    <w:rsid w:val="00F85DB7"/>
    <w:rsid w:val="00F86768"/>
    <w:rsid w:val="00F86C1C"/>
    <w:rsid w:val="00F8708E"/>
    <w:rsid w:val="00F8733A"/>
    <w:rsid w:val="00F87494"/>
    <w:rsid w:val="00F874E6"/>
    <w:rsid w:val="00F877CD"/>
    <w:rsid w:val="00F907AE"/>
    <w:rsid w:val="00F90BF1"/>
    <w:rsid w:val="00F913FB"/>
    <w:rsid w:val="00F914BF"/>
    <w:rsid w:val="00F91F18"/>
    <w:rsid w:val="00F934AD"/>
    <w:rsid w:val="00F93785"/>
    <w:rsid w:val="00F93912"/>
    <w:rsid w:val="00F94081"/>
    <w:rsid w:val="00F94C94"/>
    <w:rsid w:val="00F95884"/>
    <w:rsid w:val="00F966CA"/>
    <w:rsid w:val="00F96DD3"/>
    <w:rsid w:val="00F96E64"/>
    <w:rsid w:val="00F97455"/>
    <w:rsid w:val="00F97C57"/>
    <w:rsid w:val="00FA0635"/>
    <w:rsid w:val="00FA114F"/>
    <w:rsid w:val="00FA1222"/>
    <w:rsid w:val="00FA1382"/>
    <w:rsid w:val="00FA265C"/>
    <w:rsid w:val="00FA2A1E"/>
    <w:rsid w:val="00FA3622"/>
    <w:rsid w:val="00FA3B29"/>
    <w:rsid w:val="00FA3D35"/>
    <w:rsid w:val="00FA4819"/>
    <w:rsid w:val="00FA61FC"/>
    <w:rsid w:val="00FA6549"/>
    <w:rsid w:val="00FA6DB1"/>
    <w:rsid w:val="00FA753C"/>
    <w:rsid w:val="00FA76A2"/>
    <w:rsid w:val="00FA7791"/>
    <w:rsid w:val="00FA79E4"/>
    <w:rsid w:val="00FB01CD"/>
    <w:rsid w:val="00FB09B7"/>
    <w:rsid w:val="00FB193F"/>
    <w:rsid w:val="00FB1F93"/>
    <w:rsid w:val="00FB2906"/>
    <w:rsid w:val="00FB428E"/>
    <w:rsid w:val="00FB4A77"/>
    <w:rsid w:val="00FB4E00"/>
    <w:rsid w:val="00FB4E7C"/>
    <w:rsid w:val="00FB4F09"/>
    <w:rsid w:val="00FB52A4"/>
    <w:rsid w:val="00FB59D2"/>
    <w:rsid w:val="00FB63CB"/>
    <w:rsid w:val="00FB678F"/>
    <w:rsid w:val="00FB6E7B"/>
    <w:rsid w:val="00FB6F82"/>
    <w:rsid w:val="00FC0310"/>
    <w:rsid w:val="00FC1294"/>
    <w:rsid w:val="00FC137E"/>
    <w:rsid w:val="00FC171F"/>
    <w:rsid w:val="00FC1911"/>
    <w:rsid w:val="00FC1B03"/>
    <w:rsid w:val="00FC1DA0"/>
    <w:rsid w:val="00FC23A6"/>
    <w:rsid w:val="00FC2669"/>
    <w:rsid w:val="00FC2E41"/>
    <w:rsid w:val="00FC3691"/>
    <w:rsid w:val="00FC36C0"/>
    <w:rsid w:val="00FC3D52"/>
    <w:rsid w:val="00FC4494"/>
    <w:rsid w:val="00FC4914"/>
    <w:rsid w:val="00FC5A73"/>
    <w:rsid w:val="00FC5B9C"/>
    <w:rsid w:val="00FC5E2E"/>
    <w:rsid w:val="00FC66D9"/>
    <w:rsid w:val="00FC6866"/>
    <w:rsid w:val="00FC7304"/>
    <w:rsid w:val="00FC7717"/>
    <w:rsid w:val="00FC7D39"/>
    <w:rsid w:val="00FC7EEC"/>
    <w:rsid w:val="00FD009E"/>
    <w:rsid w:val="00FD0A73"/>
    <w:rsid w:val="00FD0C90"/>
    <w:rsid w:val="00FD0EB3"/>
    <w:rsid w:val="00FD158D"/>
    <w:rsid w:val="00FD1796"/>
    <w:rsid w:val="00FD18A6"/>
    <w:rsid w:val="00FD1A0C"/>
    <w:rsid w:val="00FD1AEF"/>
    <w:rsid w:val="00FD1C14"/>
    <w:rsid w:val="00FD263D"/>
    <w:rsid w:val="00FD2E21"/>
    <w:rsid w:val="00FD3355"/>
    <w:rsid w:val="00FD34CE"/>
    <w:rsid w:val="00FD3712"/>
    <w:rsid w:val="00FD3C40"/>
    <w:rsid w:val="00FD3F56"/>
    <w:rsid w:val="00FD46D8"/>
    <w:rsid w:val="00FD4DDE"/>
    <w:rsid w:val="00FD56DE"/>
    <w:rsid w:val="00FD5F41"/>
    <w:rsid w:val="00FD665E"/>
    <w:rsid w:val="00FD6EF3"/>
    <w:rsid w:val="00FD6F84"/>
    <w:rsid w:val="00FD76A8"/>
    <w:rsid w:val="00FD77C8"/>
    <w:rsid w:val="00FD77FB"/>
    <w:rsid w:val="00FD7EAA"/>
    <w:rsid w:val="00FE0049"/>
    <w:rsid w:val="00FE133A"/>
    <w:rsid w:val="00FE1552"/>
    <w:rsid w:val="00FE19DE"/>
    <w:rsid w:val="00FE204F"/>
    <w:rsid w:val="00FE24AE"/>
    <w:rsid w:val="00FE2645"/>
    <w:rsid w:val="00FE2F39"/>
    <w:rsid w:val="00FE300C"/>
    <w:rsid w:val="00FE3FD9"/>
    <w:rsid w:val="00FE43F3"/>
    <w:rsid w:val="00FE4585"/>
    <w:rsid w:val="00FE4890"/>
    <w:rsid w:val="00FE4C72"/>
    <w:rsid w:val="00FE4EEE"/>
    <w:rsid w:val="00FE59AD"/>
    <w:rsid w:val="00FE5E27"/>
    <w:rsid w:val="00FE62D6"/>
    <w:rsid w:val="00FE7681"/>
    <w:rsid w:val="00FF0F49"/>
    <w:rsid w:val="00FF1463"/>
    <w:rsid w:val="00FF282B"/>
    <w:rsid w:val="00FF2DA9"/>
    <w:rsid w:val="00FF2E5A"/>
    <w:rsid w:val="00FF2ECF"/>
    <w:rsid w:val="00FF3237"/>
    <w:rsid w:val="00FF3384"/>
    <w:rsid w:val="00FF3439"/>
    <w:rsid w:val="00FF3A24"/>
    <w:rsid w:val="00FF3D6A"/>
    <w:rsid w:val="00FF4101"/>
    <w:rsid w:val="00FF44E5"/>
    <w:rsid w:val="00FF49D2"/>
    <w:rsid w:val="00FF4FA6"/>
    <w:rsid w:val="00FF5208"/>
    <w:rsid w:val="00FF521C"/>
    <w:rsid w:val="00FF5354"/>
    <w:rsid w:val="00FF6474"/>
    <w:rsid w:val="00FF660D"/>
    <w:rsid w:val="00FF67FD"/>
    <w:rsid w:val="00FF73E5"/>
    <w:rsid w:val="00FF7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471C84-E6C1-4478-965A-732C023C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363"/>
    <w:pPr>
      <w:spacing w:after="20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20601"/>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59"/>
    <w:rsid w:val="00AD10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kTekst">
    <w:name w:val="_Текст обычный (tkTekst)"/>
    <w:basedOn w:val="a"/>
    <w:rsid w:val="00AD1047"/>
    <w:pPr>
      <w:spacing w:after="60" w:line="276" w:lineRule="auto"/>
      <w:ind w:firstLine="567"/>
      <w:jc w:val="both"/>
    </w:pPr>
    <w:rPr>
      <w:rFonts w:ascii="Arial" w:eastAsia="Times New Roman" w:hAnsi="Arial" w:cs="Arial"/>
      <w:sz w:val="20"/>
      <w:szCs w:val="20"/>
      <w:lang w:eastAsia="ru-RU"/>
    </w:rPr>
  </w:style>
  <w:style w:type="character" w:styleId="a4">
    <w:name w:val="Hyperlink"/>
    <w:uiPriority w:val="99"/>
    <w:unhideWhenUsed/>
    <w:rsid w:val="00142574"/>
    <w:rPr>
      <w:color w:val="0000FF"/>
      <w:u w:val="single"/>
    </w:rPr>
  </w:style>
  <w:style w:type="paragraph" w:customStyle="1" w:styleId="tkRedakcijaTekst">
    <w:name w:val="_В редакции текст (tkRedakcijaTekst)"/>
    <w:basedOn w:val="a"/>
    <w:rsid w:val="00142574"/>
    <w:pPr>
      <w:spacing w:after="60" w:line="276" w:lineRule="auto"/>
      <w:ind w:firstLine="567"/>
      <w:jc w:val="both"/>
    </w:pPr>
    <w:rPr>
      <w:rFonts w:ascii="Arial" w:eastAsia="Times New Roman" w:hAnsi="Arial" w:cs="Arial"/>
      <w:i/>
      <w:iCs/>
      <w:sz w:val="20"/>
      <w:szCs w:val="20"/>
      <w:lang w:eastAsia="ru-RU"/>
    </w:rPr>
  </w:style>
  <w:style w:type="paragraph" w:customStyle="1" w:styleId="tkRekvizit">
    <w:name w:val="_Реквизит (tkRekvizit)"/>
    <w:basedOn w:val="a"/>
    <w:rsid w:val="001D2555"/>
    <w:pPr>
      <w:spacing w:before="200" w:line="276" w:lineRule="auto"/>
      <w:jc w:val="center"/>
    </w:pPr>
    <w:rPr>
      <w:rFonts w:ascii="Arial" w:eastAsia="Times New Roman" w:hAnsi="Arial" w:cs="Arial"/>
      <w:i/>
      <w:iCs/>
      <w:sz w:val="20"/>
      <w:szCs w:val="20"/>
      <w:lang w:eastAsia="ru-RU"/>
    </w:rPr>
  </w:style>
  <w:style w:type="paragraph" w:customStyle="1" w:styleId="tkRedakcijaSpisok">
    <w:name w:val="_В редакции список (tkRedakcijaSpisok)"/>
    <w:basedOn w:val="a"/>
    <w:rsid w:val="004D356C"/>
    <w:pPr>
      <w:spacing w:line="276" w:lineRule="auto"/>
      <w:ind w:left="1134" w:right="1134"/>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4D356C"/>
    <w:pPr>
      <w:spacing w:before="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2A0108"/>
    <w:pPr>
      <w:spacing w:before="200" w:after="60" w:line="276" w:lineRule="auto"/>
      <w:ind w:firstLine="567"/>
    </w:pPr>
    <w:rPr>
      <w:rFonts w:ascii="Arial" w:eastAsia="Times New Roman" w:hAnsi="Arial" w:cs="Arial"/>
      <w:b/>
      <w:bCs/>
      <w:sz w:val="20"/>
      <w:szCs w:val="20"/>
      <w:lang w:eastAsia="ru-RU"/>
    </w:rPr>
  </w:style>
  <w:style w:type="paragraph" w:styleId="HTML">
    <w:name w:val="HTML Preformatted"/>
    <w:basedOn w:val="a"/>
    <w:link w:val="HTML0"/>
    <w:uiPriority w:val="99"/>
    <w:unhideWhenUsed/>
    <w:rsid w:val="00FD5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sz w:val="20"/>
      <w:szCs w:val="20"/>
      <w:lang w:val="x-none" w:eastAsia="x-none"/>
    </w:rPr>
  </w:style>
  <w:style w:type="character" w:customStyle="1" w:styleId="HTML0">
    <w:name w:val="Стандартный HTML Знак"/>
    <w:link w:val="HTML"/>
    <w:uiPriority w:val="99"/>
    <w:rsid w:val="00FD5F41"/>
    <w:rPr>
      <w:rFonts w:ascii="Courier New" w:eastAsia="Times New Roman" w:hAnsi="Courier New" w:cs="Courier New"/>
    </w:rPr>
  </w:style>
  <w:style w:type="paragraph" w:styleId="a5">
    <w:name w:val="Balloon Text"/>
    <w:basedOn w:val="a"/>
    <w:link w:val="a6"/>
    <w:uiPriority w:val="99"/>
    <w:semiHidden/>
    <w:unhideWhenUsed/>
    <w:rsid w:val="009942B0"/>
    <w:pPr>
      <w:spacing w:after="0"/>
    </w:pPr>
    <w:rPr>
      <w:rFonts w:ascii="Tahoma" w:hAnsi="Tahoma" w:cs="Tahoma"/>
      <w:sz w:val="16"/>
      <w:szCs w:val="16"/>
    </w:rPr>
  </w:style>
  <w:style w:type="character" w:customStyle="1" w:styleId="a6">
    <w:name w:val="Текст выноски Знак"/>
    <w:link w:val="a5"/>
    <w:uiPriority w:val="99"/>
    <w:semiHidden/>
    <w:rsid w:val="009942B0"/>
    <w:rPr>
      <w:rFonts w:ascii="Tahoma" w:hAnsi="Tahoma" w:cs="Tahoma"/>
      <w:sz w:val="16"/>
      <w:szCs w:val="16"/>
      <w:lang w:eastAsia="en-US"/>
    </w:rPr>
  </w:style>
  <w:style w:type="paragraph" w:styleId="a7">
    <w:name w:val="Normal (Web)"/>
    <w:basedOn w:val="a"/>
    <w:uiPriority w:val="99"/>
    <w:unhideWhenUsed/>
    <w:rsid w:val="0054721A"/>
    <w:pPr>
      <w:spacing w:before="100" w:beforeAutospacing="1" w:after="100" w:afterAutospacing="1"/>
    </w:pPr>
    <w:rPr>
      <w:rFonts w:ascii="Times New Roman" w:eastAsia="Times New Roman" w:hAnsi="Times New Roman"/>
      <w:sz w:val="24"/>
      <w:szCs w:val="24"/>
      <w:lang w:eastAsia="ru-RU"/>
    </w:rPr>
  </w:style>
  <w:style w:type="paragraph" w:styleId="a8">
    <w:name w:val="List Paragraph"/>
    <w:basedOn w:val="a"/>
    <w:uiPriority w:val="34"/>
    <w:qFormat/>
    <w:rsid w:val="0034208E"/>
    <w:pPr>
      <w:ind w:left="720"/>
      <w:contextualSpacing/>
    </w:pPr>
  </w:style>
  <w:style w:type="paragraph" w:styleId="a9">
    <w:name w:val="footnote text"/>
    <w:basedOn w:val="a"/>
    <w:link w:val="aa"/>
    <w:uiPriority w:val="99"/>
    <w:semiHidden/>
    <w:unhideWhenUsed/>
    <w:rsid w:val="00BF1314"/>
    <w:pPr>
      <w:spacing w:after="0"/>
    </w:pPr>
    <w:rPr>
      <w:sz w:val="20"/>
      <w:szCs w:val="20"/>
    </w:rPr>
  </w:style>
  <w:style w:type="character" w:customStyle="1" w:styleId="aa">
    <w:name w:val="Текст сноски Знак"/>
    <w:basedOn w:val="a0"/>
    <w:link w:val="a9"/>
    <w:uiPriority w:val="99"/>
    <w:semiHidden/>
    <w:rsid w:val="00BF1314"/>
    <w:rPr>
      <w:lang w:eastAsia="en-US"/>
    </w:rPr>
  </w:style>
  <w:style w:type="character" w:styleId="ab">
    <w:name w:val="footnote reference"/>
    <w:basedOn w:val="a0"/>
    <w:uiPriority w:val="99"/>
    <w:semiHidden/>
    <w:unhideWhenUsed/>
    <w:rsid w:val="00BF1314"/>
    <w:rPr>
      <w:vertAlign w:val="superscript"/>
    </w:rPr>
  </w:style>
  <w:style w:type="paragraph" w:customStyle="1" w:styleId="tkTablica">
    <w:name w:val="_Текст таблицы (tkTablica)"/>
    <w:basedOn w:val="a"/>
    <w:rsid w:val="00720C48"/>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0971">
      <w:bodyDiv w:val="1"/>
      <w:marLeft w:val="0"/>
      <w:marRight w:val="0"/>
      <w:marTop w:val="0"/>
      <w:marBottom w:val="0"/>
      <w:divBdr>
        <w:top w:val="none" w:sz="0" w:space="0" w:color="auto"/>
        <w:left w:val="none" w:sz="0" w:space="0" w:color="auto"/>
        <w:bottom w:val="none" w:sz="0" w:space="0" w:color="auto"/>
        <w:right w:val="none" w:sz="0" w:space="0" w:color="auto"/>
      </w:divBdr>
    </w:div>
    <w:div w:id="40059392">
      <w:bodyDiv w:val="1"/>
      <w:marLeft w:val="0"/>
      <w:marRight w:val="0"/>
      <w:marTop w:val="0"/>
      <w:marBottom w:val="0"/>
      <w:divBdr>
        <w:top w:val="none" w:sz="0" w:space="0" w:color="auto"/>
        <w:left w:val="none" w:sz="0" w:space="0" w:color="auto"/>
        <w:bottom w:val="none" w:sz="0" w:space="0" w:color="auto"/>
        <w:right w:val="none" w:sz="0" w:space="0" w:color="auto"/>
      </w:divBdr>
    </w:div>
    <w:div w:id="63843087">
      <w:bodyDiv w:val="1"/>
      <w:marLeft w:val="0"/>
      <w:marRight w:val="0"/>
      <w:marTop w:val="0"/>
      <w:marBottom w:val="0"/>
      <w:divBdr>
        <w:top w:val="none" w:sz="0" w:space="0" w:color="auto"/>
        <w:left w:val="none" w:sz="0" w:space="0" w:color="auto"/>
        <w:bottom w:val="none" w:sz="0" w:space="0" w:color="auto"/>
        <w:right w:val="none" w:sz="0" w:space="0" w:color="auto"/>
      </w:divBdr>
    </w:div>
    <w:div w:id="69234389">
      <w:bodyDiv w:val="1"/>
      <w:marLeft w:val="0"/>
      <w:marRight w:val="0"/>
      <w:marTop w:val="0"/>
      <w:marBottom w:val="0"/>
      <w:divBdr>
        <w:top w:val="none" w:sz="0" w:space="0" w:color="auto"/>
        <w:left w:val="none" w:sz="0" w:space="0" w:color="auto"/>
        <w:bottom w:val="none" w:sz="0" w:space="0" w:color="auto"/>
        <w:right w:val="none" w:sz="0" w:space="0" w:color="auto"/>
      </w:divBdr>
    </w:div>
    <w:div w:id="79520576">
      <w:bodyDiv w:val="1"/>
      <w:marLeft w:val="0"/>
      <w:marRight w:val="0"/>
      <w:marTop w:val="0"/>
      <w:marBottom w:val="0"/>
      <w:divBdr>
        <w:top w:val="none" w:sz="0" w:space="0" w:color="auto"/>
        <w:left w:val="none" w:sz="0" w:space="0" w:color="auto"/>
        <w:bottom w:val="none" w:sz="0" w:space="0" w:color="auto"/>
        <w:right w:val="none" w:sz="0" w:space="0" w:color="auto"/>
      </w:divBdr>
    </w:div>
    <w:div w:id="103380634">
      <w:bodyDiv w:val="1"/>
      <w:marLeft w:val="0"/>
      <w:marRight w:val="0"/>
      <w:marTop w:val="0"/>
      <w:marBottom w:val="0"/>
      <w:divBdr>
        <w:top w:val="none" w:sz="0" w:space="0" w:color="auto"/>
        <w:left w:val="none" w:sz="0" w:space="0" w:color="auto"/>
        <w:bottom w:val="none" w:sz="0" w:space="0" w:color="auto"/>
        <w:right w:val="none" w:sz="0" w:space="0" w:color="auto"/>
      </w:divBdr>
    </w:div>
    <w:div w:id="107163646">
      <w:bodyDiv w:val="1"/>
      <w:marLeft w:val="0"/>
      <w:marRight w:val="0"/>
      <w:marTop w:val="0"/>
      <w:marBottom w:val="0"/>
      <w:divBdr>
        <w:top w:val="none" w:sz="0" w:space="0" w:color="auto"/>
        <w:left w:val="none" w:sz="0" w:space="0" w:color="auto"/>
        <w:bottom w:val="none" w:sz="0" w:space="0" w:color="auto"/>
        <w:right w:val="none" w:sz="0" w:space="0" w:color="auto"/>
      </w:divBdr>
    </w:div>
    <w:div w:id="113866848">
      <w:bodyDiv w:val="1"/>
      <w:marLeft w:val="0"/>
      <w:marRight w:val="0"/>
      <w:marTop w:val="0"/>
      <w:marBottom w:val="0"/>
      <w:divBdr>
        <w:top w:val="none" w:sz="0" w:space="0" w:color="auto"/>
        <w:left w:val="none" w:sz="0" w:space="0" w:color="auto"/>
        <w:bottom w:val="none" w:sz="0" w:space="0" w:color="auto"/>
        <w:right w:val="none" w:sz="0" w:space="0" w:color="auto"/>
      </w:divBdr>
    </w:div>
    <w:div w:id="115369152">
      <w:bodyDiv w:val="1"/>
      <w:marLeft w:val="0"/>
      <w:marRight w:val="0"/>
      <w:marTop w:val="0"/>
      <w:marBottom w:val="0"/>
      <w:divBdr>
        <w:top w:val="none" w:sz="0" w:space="0" w:color="auto"/>
        <w:left w:val="none" w:sz="0" w:space="0" w:color="auto"/>
        <w:bottom w:val="none" w:sz="0" w:space="0" w:color="auto"/>
        <w:right w:val="none" w:sz="0" w:space="0" w:color="auto"/>
      </w:divBdr>
    </w:div>
    <w:div w:id="157235217">
      <w:bodyDiv w:val="1"/>
      <w:marLeft w:val="0"/>
      <w:marRight w:val="0"/>
      <w:marTop w:val="0"/>
      <w:marBottom w:val="0"/>
      <w:divBdr>
        <w:top w:val="none" w:sz="0" w:space="0" w:color="auto"/>
        <w:left w:val="none" w:sz="0" w:space="0" w:color="auto"/>
        <w:bottom w:val="none" w:sz="0" w:space="0" w:color="auto"/>
        <w:right w:val="none" w:sz="0" w:space="0" w:color="auto"/>
      </w:divBdr>
    </w:div>
    <w:div w:id="176819539">
      <w:bodyDiv w:val="1"/>
      <w:marLeft w:val="0"/>
      <w:marRight w:val="0"/>
      <w:marTop w:val="0"/>
      <w:marBottom w:val="0"/>
      <w:divBdr>
        <w:top w:val="none" w:sz="0" w:space="0" w:color="auto"/>
        <w:left w:val="none" w:sz="0" w:space="0" w:color="auto"/>
        <w:bottom w:val="none" w:sz="0" w:space="0" w:color="auto"/>
        <w:right w:val="none" w:sz="0" w:space="0" w:color="auto"/>
      </w:divBdr>
    </w:div>
    <w:div w:id="179853723">
      <w:bodyDiv w:val="1"/>
      <w:marLeft w:val="0"/>
      <w:marRight w:val="0"/>
      <w:marTop w:val="0"/>
      <w:marBottom w:val="0"/>
      <w:divBdr>
        <w:top w:val="none" w:sz="0" w:space="0" w:color="auto"/>
        <w:left w:val="none" w:sz="0" w:space="0" w:color="auto"/>
        <w:bottom w:val="none" w:sz="0" w:space="0" w:color="auto"/>
        <w:right w:val="none" w:sz="0" w:space="0" w:color="auto"/>
      </w:divBdr>
    </w:div>
    <w:div w:id="180319911">
      <w:bodyDiv w:val="1"/>
      <w:marLeft w:val="0"/>
      <w:marRight w:val="0"/>
      <w:marTop w:val="0"/>
      <w:marBottom w:val="0"/>
      <w:divBdr>
        <w:top w:val="none" w:sz="0" w:space="0" w:color="auto"/>
        <w:left w:val="none" w:sz="0" w:space="0" w:color="auto"/>
        <w:bottom w:val="none" w:sz="0" w:space="0" w:color="auto"/>
        <w:right w:val="none" w:sz="0" w:space="0" w:color="auto"/>
      </w:divBdr>
    </w:div>
    <w:div w:id="189539355">
      <w:bodyDiv w:val="1"/>
      <w:marLeft w:val="0"/>
      <w:marRight w:val="0"/>
      <w:marTop w:val="0"/>
      <w:marBottom w:val="0"/>
      <w:divBdr>
        <w:top w:val="none" w:sz="0" w:space="0" w:color="auto"/>
        <w:left w:val="none" w:sz="0" w:space="0" w:color="auto"/>
        <w:bottom w:val="none" w:sz="0" w:space="0" w:color="auto"/>
        <w:right w:val="none" w:sz="0" w:space="0" w:color="auto"/>
      </w:divBdr>
    </w:div>
    <w:div w:id="196701506">
      <w:bodyDiv w:val="1"/>
      <w:marLeft w:val="0"/>
      <w:marRight w:val="0"/>
      <w:marTop w:val="0"/>
      <w:marBottom w:val="0"/>
      <w:divBdr>
        <w:top w:val="none" w:sz="0" w:space="0" w:color="auto"/>
        <w:left w:val="none" w:sz="0" w:space="0" w:color="auto"/>
        <w:bottom w:val="none" w:sz="0" w:space="0" w:color="auto"/>
        <w:right w:val="none" w:sz="0" w:space="0" w:color="auto"/>
      </w:divBdr>
    </w:div>
    <w:div w:id="198667947">
      <w:bodyDiv w:val="1"/>
      <w:marLeft w:val="0"/>
      <w:marRight w:val="0"/>
      <w:marTop w:val="0"/>
      <w:marBottom w:val="0"/>
      <w:divBdr>
        <w:top w:val="none" w:sz="0" w:space="0" w:color="auto"/>
        <w:left w:val="none" w:sz="0" w:space="0" w:color="auto"/>
        <w:bottom w:val="none" w:sz="0" w:space="0" w:color="auto"/>
        <w:right w:val="none" w:sz="0" w:space="0" w:color="auto"/>
      </w:divBdr>
    </w:div>
    <w:div w:id="208537981">
      <w:bodyDiv w:val="1"/>
      <w:marLeft w:val="0"/>
      <w:marRight w:val="0"/>
      <w:marTop w:val="0"/>
      <w:marBottom w:val="0"/>
      <w:divBdr>
        <w:top w:val="none" w:sz="0" w:space="0" w:color="auto"/>
        <w:left w:val="none" w:sz="0" w:space="0" w:color="auto"/>
        <w:bottom w:val="none" w:sz="0" w:space="0" w:color="auto"/>
        <w:right w:val="none" w:sz="0" w:space="0" w:color="auto"/>
      </w:divBdr>
    </w:div>
    <w:div w:id="292563542">
      <w:bodyDiv w:val="1"/>
      <w:marLeft w:val="0"/>
      <w:marRight w:val="0"/>
      <w:marTop w:val="0"/>
      <w:marBottom w:val="0"/>
      <w:divBdr>
        <w:top w:val="none" w:sz="0" w:space="0" w:color="auto"/>
        <w:left w:val="none" w:sz="0" w:space="0" w:color="auto"/>
        <w:bottom w:val="none" w:sz="0" w:space="0" w:color="auto"/>
        <w:right w:val="none" w:sz="0" w:space="0" w:color="auto"/>
      </w:divBdr>
    </w:div>
    <w:div w:id="303589457">
      <w:bodyDiv w:val="1"/>
      <w:marLeft w:val="0"/>
      <w:marRight w:val="0"/>
      <w:marTop w:val="0"/>
      <w:marBottom w:val="0"/>
      <w:divBdr>
        <w:top w:val="none" w:sz="0" w:space="0" w:color="auto"/>
        <w:left w:val="none" w:sz="0" w:space="0" w:color="auto"/>
        <w:bottom w:val="none" w:sz="0" w:space="0" w:color="auto"/>
        <w:right w:val="none" w:sz="0" w:space="0" w:color="auto"/>
      </w:divBdr>
    </w:div>
    <w:div w:id="316567590">
      <w:bodyDiv w:val="1"/>
      <w:marLeft w:val="0"/>
      <w:marRight w:val="0"/>
      <w:marTop w:val="0"/>
      <w:marBottom w:val="0"/>
      <w:divBdr>
        <w:top w:val="none" w:sz="0" w:space="0" w:color="auto"/>
        <w:left w:val="none" w:sz="0" w:space="0" w:color="auto"/>
        <w:bottom w:val="none" w:sz="0" w:space="0" w:color="auto"/>
        <w:right w:val="none" w:sz="0" w:space="0" w:color="auto"/>
      </w:divBdr>
    </w:div>
    <w:div w:id="332992044">
      <w:bodyDiv w:val="1"/>
      <w:marLeft w:val="0"/>
      <w:marRight w:val="0"/>
      <w:marTop w:val="0"/>
      <w:marBottom w:val="0"/>
      <w:divBdr>
        <w:top w:val="none" w:sz="0" w:space="0" w:color="auto"/>
        <w:left w:val="none" w:sz="0" w:space="0" w:color="auto"/>
        <w:bottom w:val="none" w:sz="0" w:space="0" w:color="auto"/>
        <w:right w:val="none" w:sz="0" w:space="0" w:color="auto"/>
      </w:divBdr>
    </w:div>
    <w:div w:id="354425727">
      <w:bodyDiv w:val="1"/>
      <w:marLeft w:val="0"/>
      <w:marRight w:val="0"/>
      <w:marTop w:val="0"/>
      <w:marBottom w:val="0"/>
      <w:divBdr>
        <w:top w:val="none" w:sz="0" w:space="0" w:color="auto"/>
        <w:left w:val="none" w:sz="0" w:space="0" w:color="auto"/>
        <w:bottom w:val="none" w:sz="0" w:space="0" w:color="auto"/>
        <w:right w:val="none" w:sz="0" w:space="0" w:color="auto"/>
      </w:divBdr>
    </w:div>
    <w:div w:id="372584304">
      <w:bodyDiv w:val="1"/>
      <w:marLeft w:val="0"/>
      <w:marRight w:val="0"/>
      <w:marTop w:val="0"/>
      <w:marBottom w:val="0"/>
      <w:divBdr>
        <w:top w:val="none" w:sz="0" w:space="0" w:color="auto"/>
        <w:left w:val="none" w:sz="0" w:space="0" w:color="auto"/>
        <w:bottom w:val="none" w:sz="0" w:space="0" w:color="auto"/>
        <w:right w:val="none" w:sz="0" w:space="0" w:color="auto"/>
      </w:divBdr>
    </w:div>
    <w:div w:id="385951486">
      <w:bodyDiv w:val="1"/>
      <w:marLeft w:val="0"/>
      <w:marRight w:val="0"/>
      <w:marTop w:val="0"/>
      <w:marBottom w:val="0"/>
      <w:divBdr>
        <w:top w:val="none" w:sz="0" w:space="0" w:color="auto"/>
        <w:left w:val="none" w:sz="0" w:space="0" w:color="auto"/>
        <w:bottom w:val="none" w:sz="0" w:space="0" w:color="auto"/>
        <w:right w:val="none" w:sz="0" w:space="0" w:color="auto"/>
      </w:divBdr>
    </w:div>
    <w:div w:id="396323194">
      <w:bodyDiv w:val="1"/>
      <w:marLeft w:val="0"/>
      <w:marRight w:val="0"/>
      <w:marTop w:val="0"/>
      <w:marBottom w:val="0"/>
      <w:divBdr>
        <w:top w:val="none" w:sz="0" w:space="0" w:color="auto"/>
        <w:left w:val="none" w:sz="0" w:space="0" w:color="auto"/>
        <w:bottom w:val="none" w:sz="0" w:space="0" w:color="auto"/>
        <w:right w:val="none" w:sz="0" w:space="0" w:color="auto"/>
      </w:divBdr>
    </w:div>
    <w:div w:id="414476859">
      <w:bodyDiv w:val="1"/>
      <w:marLeft w:val="0"/>
      <w:marRight w:val="0"/>
      <w:marTop w:val="0"/>
      <w:marBottom w:val="0"/>
      <w:divBdr>
        <w:top w:val="none" w:sz="0" w:space="0" w:color="auto"/>
        <w:left w:val="none" w:sz="0" w:space="0" w:color="auto"/>
        <w:bottom w:val="none" w:sz="0" w:space="0" w:color="auto"/>
        <w:right w:val="none" w:sz="0" w:space="0" w:color="auto"/>
      </w:divBdr>
    </w:div>
    <w:div w:id="414790576">
      <w:bodyDiv w:val="1"/>
      <w:marLeft w:val="0"/>
      <w:marRight w:val="0"/>
      <w:marTop w:val="0"/>
      <w:marBottom w:val="0"/>
      <w:divBdr>
        <w:top w:val="none" w:sz="0" w:space="0" w:color="auto"/>
        <w:left w:val="none" w:sz="0" w:space="0" w:color="auto"/>
        <w:bottom w:val="none" w:sz="0" w:space="0" w:color="auto"/>
        <w:right w:val="none" w:sz="0" w:space="0" w:color="auto"/>
      </w:divBdr>
    </w:div>
    <w:div w:id="424617171">
      <w:bodyDiv w:val="1"/>
      <w:marLeft w:val="0"/>
      <w:marRight w:val="0"/>
      <w:marTop w:val="0"/>
      <w:marBottom w:val="0"/>
      <w:divBdr>
        <w:top w:val="none" w:sz="0" w:space="0" w:color="auto"/>
        <w:left w:val="none" w:sz="0" w:space="0" w:color="auto"/>
        <w:bottom w:val="none" w:sz="0" w:space="0" w:color="auto"/>
        <w:right w:val="none" w:sz="0" w:space="0" w:color="auto"/>
      </w:divBdr>
    </w:div>
    <w:div w:id="431895306">
      <w:bodyDiv w:val="1"/>
      <w:marLeft w:val="0"/>
      <w:marRight w:val="0"/>
      <w:marTop w:val="0"/>
      <w:marBottom w:val="0"/>
      <w:divBdr>
        <w:top w:val="none" w:sz="0" w:space="0" w:color="auto"/>
        <w:left w:val="none" w:sz="0" w:space="0" w:color="auto"/>
        <w:bottom w:val="none" w:sz="0" w:space="0" w:color="auto"/>
        <w:right w:val="none" w:sz="0" w:space="0" w:color="auto"/>
      </w:divBdr>
    </w:div>
    <w:div w:id="457649661">
      <w:bodyDiv w:val="1"/>
      <w:marLeft w:val="0"/>
      <w:marRight w:val="0"/>
      <w:marTop w:val="0"/>
      <w:marBottom w:val="0"/>
      <w:divBdr>
        <w:top w:val="none" w:sz="0" w:space="0" w:color="auto"/>
        <w:left w:val="none" w:sz="0" w:space="0" w:color="auto"/>
        <w:bottom w:val="none" w:sz="0" w:space="0" w:color="auto"/>
        <w:right w:val="none" w:sz="0" w:space="0" w:color="auto"/>
      </w:divBdr>
    </w:div>
    <w:div w:id="491222385">
      <w:bodyDiv w:val="1"/>
      <w:marLeft w:val="0"/>
      <w:marRight w:val="0"/>
      <w:marTop w:val="0"/>
      <w:marBottom w:val="0"/>
      <w:divBdr>
        <w:top w:val="none" w:sz="0" w:space="0" w:color="auto"/>
        <w:left w:val="none" w:sz="0" w:space="0" w:color="auto"/>
        <w:bottom w:val="none" w:sz="0" w:space="0" w:color="auto"/>
        <w:right w:val="none" w:sz="0" w:space="0" w:color="auto"/>
      </w:divBdr>
    </w:div>
    <w:div w:id="507791231">
      <w:bodyDiv w:val="1"/>
      <w:marLeft w:val="0"/>
      <w:marRight w:val="0"/>
      <w:marTop w:val="0"/>
      <w:marBottom w:val="0"/>
      <w:divBdr>
        <w:top w:val="none" w:sz="0" w:space="0" w:color="auto"/>
        <w:left w:val="none" w:sz="0" w:space="0" w:color="auto"/>
        <w:bottom w:val="none" w:sz="0" w:space="0" w:color="auto"/>
        <w:right w:val="none" w:sz="0" w:space="0" w:color="auto"/>
      </w:divBdr>
    </w:div>
    <w:div w:id="543249285">
      <w:bodyDiv w:val="1"/>
      <w:marLeft w:val="0"/>
      <w:marRight w:val="0"/>
      <w:marTop w:val="0"/>
      <w:marBottom w:val="0"/>
      <w:divBdr>
        <w:top w:val="none" w:sz="0" w:space="0" w:color="auto"/>
        <w:left w:val="none" w:sz="0" w:space="0" w:color="auto"/>
        <w:bottom w:val="none" w:sz="0" w:space="0" w:color="auto"/>
        <w:right w:val="none" w:sz="0" w:space="0" w:color="auto"/>
      </w:divBdr>
    </w:div>
    <w:div w:id="551234071">
      <w:bodyDiv w:val="1"/>
      <w:marLeft w:val="0"/>
      <w:marRight w:val="0"/>
      <w:marTop w:val="0"/>
      <w:marBottom w:val="0"/>
      <w:divBdr>
        <w:top w:val="none" w:sz="0" w:space="0" w:color="auto"/>
        <w:left w:val="none" w:sz="0" w:space="0" w:color="auto"/>
        <w:bottom w:val="none" w:sz="0" w:space="0" w:color="auto"/>
        <w:right w:val="none" w:sz="0" w:space="0" w:color="auto"/>
      </w:divBdr>
    </w:div>
    <w:div w:id="558981226">
      <w:bodyDiv w:val="1"/>
      <w:marLeft w:val="0"/>
      <w:marRight w:val="0"/>
      <w:marTop w:val="0"/>
      <w:marBottom w:val="0"/>
      <w:divBdr>
        <w:top w:val="none" w:sz="0" w:space="0" w:color="auto"/>
        <w:left w:val="none" w:sz="0" w:space="0" w:color="auto"/>
        <w:bottom w:val="none" w:sz="0" w:space="0" w:color="auto"/>
        <w:right w:val="none" w:sz="0" w:space="0" w:color="auto"/>
      </w:divBdr>
    </w:div>
    <w:div w:id="577516711">
      <w:bodyDiv w:val="1"/>
      <w:marLeft w:val="0"/>
      <w:marRight w:val="0"/>
      <w:marTop w:val="0"/>
      <w:marBottom w:val="0"/>
      <w:divBdr>
        <w:top w:val="none" w:sz="0" w:space="0" w:color="auto"/>
        <w:left w:val="none" w:sz="0" w:space="0" w:color="auto"/>
        <w:bottom w:val="none" w:sz="0" w:space="0" w:color="auto"/>
        <w:right w:val="none" w:sz="0" w:space="0" w:color="auto"/>
      </w:divBdr>
    </w:div>
    <w:div w:id="589850706">
      <w:bodyDiv w:val="1"/>
      <w:marLeft w:val="0"/>
      <w:marRight w:val="0"/>
      <w:marTop w:val="0"/>
      <w:marBottom w:val="0"/>
      <w:divBdr>
        <w:top w:val="none" w:sz="0" w:space="0" w:color="auto"/>
        <w:left w:val="none" w:sz="0" w:space="0" w:color="auto"/>
        <w:bottom w:val="none" w:sz="0" w:space="0" w:color="auto"/>
        <w:right w:val="none" w:sz="0" w:space="0" w:color="auto"/>
      </w:divBdr>
    </w:div>
    <w:div w:id="595283311">
      <w:bodyDiv w:val="1"/>
      <w:marLeft w:val="0"/>
      <w:marRight w:val="0"/>
      <w:marTop w:val="0"/>
      <w:marBottom w:val="0"/>
      <w:divBdr>
        <w:top w:val="none" w:sz="0" w:space="0" w:color="auto"/>
        <w:left w:val="none" w:sz="0" w:space="0" w:color="auto"/>
        <w:bottom w:val="none" w:sz="0" w:space="0" w:color="auto"/>
        <w:right w:val="none" w:sz="0" w:space="0" w:color="auto"/>
      </w:divBdr>
    </w:div>
    <w:div w:id="633945844">
      <w:bodyDiv w:val="1"/>
      <w:marLeft w:val="0"/>
      <w:marRight w:val="0"/>
      <w:marTop w:val="0"/>
      <w:marBottom w:val="0"/>
      <w:divBdr>
        <w:top w:val="none" w:sz="0" w:space="0" w:color="auto"/>
        <w:left w:val="none" w:sz="0" w:space="0" w:color="auto"/>
        <w:bottom w:val="none" w:sz="0" w:space="0" w:color="auto"/>
        <w:right w:val="none" w:sz="0" w:space="0" w:color="auto"/>
      </w:divBdr>
    </w:div>
    <w:div w:id="649022647">
      <w:bodyDiv w:val="1"/>
      <w:marLeft w:val="0"/>
      <w:marRight w:val="0"/>
      <w:marTop w:val="0"/>
      <w:marBottom w:val="0"/>
      <w:divBdr>
        <w:top w:val="none" w:sz="0" w:space="0" w:color="auto"/>
        <w:left w:val="none" w:sz="0" w:space="0" w:color="auto"/>
        <w:bottom w:val="none" w:sz="0" w:space="0" w:color="auto"/>
        <w:right w:val="none" w:sz="0" w:space="0" w:color="auto"/>
      </w:divBdr>
    </w:div>
    <w:div w:id="655258083">
      <w:bodyDiv w:val="1"/>
      <w:marLeft w:val="0"/>
      <w:marRight w:val="0"/>
      <w:marTop w:val="0"/>
      <w:marBottom w:val="0"/>
      <w:divBdr>
        <w:top w:val="none" w:sz="0" w:space="0" w:color="auto"/>
        <w:left w:val="none" w:sz="0" w:space="0" w:color="auto"/>
        <w:bottom w:val="none" w:sz="0" w:space="0" w:color="auto"/>
        <w:right w:val="none" w:sz="0" w:space="0" w:color="auto"/>
      </w:divBdr>
    </w:div>
    <w:div w:id="678198368">
      <w:bodyDiv w:val="1"/>
      <w:marLeft w:val="0"/>
      <w:marRight w:val="0"/>
      <w:marTop w:val="0"/>
      <w:marBottom w:val="0"/>
      <w:divBdr>
        <w:top w:val="none" w:sz="0" w:space="0" w:color="auto"/>
        <w:left w:val="none" w:sz="0" w:space="0" w:color="auto"/>
        <w:bottom w:val="none" w:sz="0" w:space="0" w:color="auto"/>
        <w:right w:val="none" w:sz="0" w:space="0" w:color="auto"/>
      </w:divBdr>
    </w:div>
    <w:div w:id="678508794">
      <w:bodyDiv w:val="1"/>
      <w:marLeft w:val="0"/>
      <w:marRight w:val="0"/>
      <w:marTop w:val="0"/>
      <w:marBottom w:val="0"/>
      <w:divBdr>
        <w:top w:val="none" w:sz="0" w:space="0" w:color="auto"/>
        <w:left w:val="none" w:sz="0" w:space="0" w:color="auto"/>
        <w:bottom w:val="none" w:sz="0" w:space="0" w:color="auto"/>
        <w:right w:val="none" w:sz="0" w:space="0" w:color="auto"/>
      </w:divBdr>
    </w:div>
    <w:div w:id="742530724">
      <w:bodyDiv w:val="1"/>
      <w:marLeft w:val="0"/>
      <w:marRight w:val="0"/>
      <w:marTop w:val="0"/>
      <w:marBottom w:val="0"/>
      <w:divBdr>
        <w:top w:val="none" w:sz="0" w:space="0" w:color="auto"/>
        <w:left w:val="none" w:sz="0" w:space="0" w:color="auto"/>
        <w:bottom w:val="none" w:sz="0" w:space="0" w:color="auto"/>
        <w:right w:val="none" w:sz="0" w:space="0" w:color="auto"/>
      </w:divBdr>
    </w:div>
    <w:div w:id="746876148">
      <w:bodyDiv w:val="1"/>
      <w:marLeft w:val="0"/>
      <w:marRight w:val="0"/>
      <w:marTop w:val="0"/>
      <w:marBottom w:val="0"/>
      <w:divBdr>
        <w:top w:val="none" w:sz="0" w:space="0" w:color="auto"/>
        <w:left w:val="none" w:sz="0" w:space="0" w:color="auto"/>
        <w:bottom w:val="none" w:sz="0" w:space="0" w:color="auto"/>
        <w:right w:val="none" w:sz="0" w:space="0" w:color="auto"/>
      </w:divBdr>
    </w:div>
    <w:div w:id="767510163">
      <w:bodyDiv w:val="1"/>
      <w:marLeft w:val="0"/>
      <w:marRight w:val="0"/>
      <w:marTop w:val="0"/>
      <w:marBottom w:val="0"/>
      <w:divBdr>
        <w:top w:val="none" w:sz="0" w:space="0" w:color="auto"/>
        <w:left w:val="none" w:sz="0" w:space="0" w:color="auto"/>
        <w:bottom w:val="none" w:sz="0" w:space="0" w:color="auto"/>
        <w:right w:val="none" w:sz="0" w:space="0" w:color="auto"/>
      </w:divBdr>
    </w:div>
    <w:div w:id="776490705">
      <w:bodyDiv w:val="1"/>
      <w:marLeft w:val="0"/>
      <w:marRight w:val="0"/>
      <w:marTop w:val="0"/>
      <w:marBottom w:val="0"/>
      <w:divBdr>
        <w:top w:val="none" w:sz="0" w:space="0" w:color="auto"/>
        <w:left w:val="none" w:sz="0" w:space="0" w:color="auto"/>
        <w:bottom w:val="none" w:sz="0" w:space="0" w:color="auto"/>
        <w:right w:val="none" w:sz="0" w:space="0" w:color="auto"/>
      </w:divBdr>
    </w:div>
    <w:div w:id="801386621">
      <w:bodyDiv w:val="1"/>
      <w:marLeft w:val="0"/>
      <w:marRight w:val="0"/>
      <w:marTop w:val="0"/>
      <w:marBottom w:val="0"/>
      <w:divBdr>
        <w:top w:val="none" w:sz="0" w:space="0" w:color="auto"/>
        <w:left w:val="none" w:sz="0" w:space="0" w:color="auto"/>
        <w:bottom w:val="none" w:sz="0" w:space="0" w:color="auto"/>
        <w:right w:val="none" w:sz="0" w:space="0" w:color="auto"/>
      </w:divBdr>
    </w:div>
    <w:div w:id="808864996">
      <w:bodyDiv w:val="1"/>
      <w:marLeft w:val="0"/>
      <w:marRight w:val="0"/>
      <w:marTop w:val="0"/>
      <w:marBottom w:val="0"/>
      <w:divBdr>
        <w:top w:val="none" w:sz="0" w:space="0" w:color="auto"/>
        <w:left w:val="none" w:sz="0" w:space="0" w:color="auto"/>
        <w:bottom w:val="none" w:sz="0" w:space="0" w:color="auto"/>
        <w:right w:val="none" w:sz="0" w:space="0" w:color="auto"/>
      </w:divBdr>
    </w:div>
    <w:div w:id="828208933">
      <w:bodyDiv w:val="1"/>
      <w:marLeft w:val="0"/>
      <w:marRight w:val="0"/>
      <w:marTop w:val="0"/>
      <w:marBottom w:val="0"/>
      <w:divBdr>
        <w:top w:val="none" w:sz="0" w:space="0" w:color="auto"/>
        <w:left w:val="none" w:sz="0" w:space="0" w:color="auto"/>
        <w:bottom w:val="none" w:sz="0" w:space="0" w:color="auto"/>
        <w:right w:val="none" w:sz="0" w:space="0" w:color="auto"/>
      </w:divBdr>
    </w:div>
    <w:div w:id="903565236">
      <w:bodyDiv w:val="1"/>
      <w:marLeft w:val="0"/>
      <w:marRight w:val="0"/>
      <w:marTop w:val="0"/>
      <w:marBottom w:val="0"/>
      <w:divBdr>
        <w:top w:val="none" w:sz="0" w:space="0" w:color="auto"/>
        <w:left w:val="none" w:sz="0" w:space="0" w:color="auto"/>
        <w:bottom w:val="none" w:sz="0" w:space="0" w:color="auto"/>
        <w:right w:val="none" w:sz="0" w:space="0" w:color="auto"/>
      </w:divBdr>
    </w:div>
    <w:div w:id="947349195">
      <w:bodyDiv w:val="1"/>
      <w:marLeft w:val="0"/>
      <w:marRight w:val="0"/>
      <w:marTop w:val="0"/>
      <w:marBottom w:val="0"/>
      <w:divBdr>
        <w:top w:val="none" w:sz="0" w:space="0" w:color="auto"/>
        <w:left w:val="none" w:sz="0" w:space="0" w:color="auto"/>
        <w:bottom w:val="none" w:sz="0" w:space="0" w:color="auto"/>
        <w:right w:val="none" w:sz="0" w:space="0" w:color="auto"/>
      </w:divBdr>
    </w:div>
    <w:div w:id="964850512">
      <w:bodyDiv w:val="1"/>
      <w:marLeft w:val="0"/>
      <w:marRight w:val="0"/>
      <w:marTop w:val="0"/>
      <w:marBottom w:val="0"/>
      <w:divBdr>
        <w:top w:val="none" w:sz="0" w:space="0" w:color="auto"/>
        <w:left w:val="none" w:sz="0" w:space="0" w:color="auto"/>
        <w:bottom w:val="none" w:sz="0" w:space="0" w:color="auto"/>
        <w:right w:val="none" w:sz="0" w:space="0" w:color="auto"/>
      </w:divBdr>
    </w:div>
    <w:div w:id="973101893">
      <w:bodyDiv w:val="1"/>
      <w:marLeft w:val="0"/>
      <w:marRight w:val="0"/>
      <w:marTop w:val="0"/>
      <w:marBottom w:val="0"/>
      <w:divBdr>
        <w:top w:val="none" w:sz="0" w:space="0" w:color="auto"/>
        <w:left w:val="none" w:sz="0" w:space="0" w:color="auto"/>
        <w:bottom w:val="none" w:sz="0" w:space="0" w:color="auto"/>
        <w:right w:val="none" w:sz="0" w:space="0" w:color="auto"/>
      </w:divBdr>
    </w:div>
    <w:div w:id="989941904">
      <w:bodyDiv w:val="1"/>
      <w:marLeft w:val="0"/>
      <w:marRight w:val="0"/>
      <w:marTop w:val="0"/>
      <w:marBottom w:val="0"/>
      <w:divBdr>
        <w:top w:val="none" w:sz="0" w:space="0" w:color="auto"/>
        <w:left w:val="none" w:sz="0" w:space="0" w:color="auto"/>
        <w:bottom w:val="none" w:sz="0" w:space="0" w:color="auto"/>
        <w:right w:val="none" w:sz="0" w:space="0" w:color="auto"/>
      </w:divBdr>
    </w:div>
    <w:div w:id="1014110356">
      <w:bodyDiv w:val="1"/>
      <w:marLeft w:val="0"/>
      <w:marRight w:val="0"/>
      <w:marTop w:val="0"/>
      <w:marBottom w:val="0"/>
      <w:divBdr>
        <w:top w:val="none" w:sz="0" w:space="0" w:color="auto"/>
        <w:left w:val="none" w:sz="0" w:space="0" w:color="auto"/>
        <w:bottom w:val="none" w:sz="0" w:space="0" w:color="auto"/>
        <w:right w:val="none" w:sz="0" w:space="0" w:color="auto"/>
      </w:divBdr>
    </w:div>
    <w:div w:id="1015576662">
      <w:bodyDiv w:val="1"/>
      <w:marLeft w:val="0"/>
      <w:marRight w:val="0"/>
      <w:marTop w:val="0"/>
      <w:marBottom w:val="0"/>
      <w:divBdr>
        <w:top w:val="none" w:sz="0" w:space="0" w:color="auto"/>
        <w:left w:val="none" w:sz="0" w:space="0" w:color="auto"/>
        <w:bottom w:val="none" w:sz="0" w:space="0" w:color="auto"/>
        <w:right w:val="none" w:sz="0" w:space="0" w:color="auto"/>
      </w:divBdr>
    </w:div>
    <w:div w:id="1020932174">
      <w:bodyDiv w:val="1"/>
      <w:marLeft w:val="0"/>
      <w:marRight w:val="0"/>
      <w:marTop w:val="0"/>
      <w:marBottom w:val="0"/>
      <w:divBdr>
        <w:top w:val="none" w:sz="0" w:space="0" w:color="auto"/>
        <w:left w:val="none" w:sz="0" w:space="0" w:color="auto"/>
        <w:bottom w:val="none" w:sz="0" w:space="0" w:color="auto"/>
        <w:right w:val="none" w:sz="0" w:space="0" w:color="auto"/>
      </w:divBdr>
    </w:div>
    <w:div w:id="1026249564">
      <w:bodyDiv w:val="1"/>
      <w:marLeft w:val="0"/>
      <w:marRight w:val="0"/>
      <w:marTop w:val="0"/>
      <w:marBottom w:val="0"/>
      <w:divBdr>
        <w:top w:val="none" w:sz="0" w:space="0" w:color="auto"/>
        <w:left w:val="none" w:sz="0" w:space="0" w:color="auto"/>
        <w:bottom w:val="none" w:sz="0" w:space="0" w:color="auto"/>
        <w:right w:val="none" w:sz="0" w:space="0" w:color="auto"/>
      </w:divBdr>
    </w:div>
    <w:div w:id="1062294218">
      <w:bodyDiv w:val="1"/>
      <w:marLeft w:val="0"/>
      <w:marRight w:val="0"/>
      <w:marTop w:val="0"/>
      <w:marBottom w:val="0"/>
      <w:divBdr>
        <w:top w:val="none" w:sz="0" w:space="0" w:color="auto"/>
        <w:left w:val="none" w:sz="0" w:space="0" w:color="auto"/>
        <w:bottom w:val="none" w:sz="0" w:space="0" w:color="auto"/>
        <w:right w:val="none" w:sz="0" w:space="0" w:color="auto"/>
      </w:divBdr>
    </w:div>
    <w:div w:id="1086073826">
      <w:bodyDiv w:val="1"/>
      <w:marLeft w:val="0"/>
      <w:marRight w:val="0"/>
      <w:marTop w:val="0"/>
      <w:marBottom w:val="0"/>
      <w:divBdr>
        <w:top w:val="none" w:sz="0" w:space="0" w:color="auto"/>
        <w:left w:val="none" w:sz="0" w:space="0" w:color="auto"/>
        <w:bottom w:val="none" w:sz="0" w:space="0" w:color="auto"/>
        <w:right w:val="none" w:sz="0" w:space="0" w:color="auto"/>
      </w:divBdr>
    </w:div>
    <w:div w:id="1098790649">
      <w:bodyDiv w:val="1"/>
      <w:marLeft w:val="0"/>
      <w:marRight w:val="0"/>
      <w:marTop w:val="0"/>
      <w:marBottom w:val="0"/>
      <w:divBdr>
        <w:top w:val="none" w:sz="0" w:space="0" w:color="auto"/>
        <w:left w:val="none" w:sz="0" w:space="0" w:color="auto"/>
        <w:bottom w:val="none" w:sz="0" w:space="0" w:color="auto"/>
        <w:right w:val="none" w:sz="0" w:space="0" w:color="auto"/>
      </w:divBdr>
    </w:div>
    <w:div w:id="1101679945">
      <w:bodyDiv w:val="1"/>
      <w:marLeft w:val="0"/>
      <w:marRight w:val="0"/>
      <w:marTop w:val="0"/>
      <w:marBottom w:val="0"/>
      <w:divBdr>
        <w:top w:val="none" w:sz="0" w:space="0" w:color="auto"/>
        <w:left w:val="none" w:sz="0" w:space="0" w:color="auto"/>
        <w:bottom w:val="none" w:sz="0" w:space="0" w:color="auto"/>
        <w:right w:val="none" w:sz="0" w:space="0" w:color="auto"/>
      </w:divBdr>
    </w:div>
    <w:div w:id="1108352451">
      <w:bodyDiv w:val="1"/>
      <w:marLeft w:val="0"/>
      <w:marRight w:val="0"/>
      <w:marTop w:val="0"/>
      <w:marBottom w:val="0"/>
      <w:divBdr>
        <w:top w:val="none" w:sz="0" w:space="0" w:color="auto"/>
        <w:left w:val="none" w:sz="0" w:space="0" w:color="auto"/>
        <w:bottom w:val="none" w:sz="0" w:space="0" w:color="auto"/>
        <w:right w:val="none" w:sz="0" w:space="0" w:color="auto"/>
      </w:divBdr>
    </w:div>
    <w:div w:id="1134371326">
      <w:bodyDiv w:val="1"/>
      <w:marLeft w:val="0"/>
      <w:marRight w:val="0"/>
      <w:marTop w:val="0"/>
      <w:marBottom w:val="0"/>
      <w:divBdr>
        <w:top w:val="none" w:sz="0" w:space="0" w:color="auto"/>
        <w:left w:val="none" w:sz="0" w:space="0" w:color="auto"/>
        <w:bottom w:val="none" w:sz="0" w:space="0" w:color="auto"/>
        <w:right w:val="none" w:sz="0" w:space="0" w:color="auto"/>
      </w:divBdr>
    </w:div>
    <w:div w:id="1137575409">
      <w:bodyDiv w:val="1"/>
      <w:marLeft w:val="0"/>
      <w:marRight w:val="0"/>
      <w:marTop w:val="0"/>
      <w:marBottom w:val="0"/>
      <w:divBdr>
        <w:top w:val="none" w:sz="0" w:space="0" w:color="auto"/>
        <w:left w:val="none" w:sz="0" w:space="0" w:color="auto"/>
        <w:bottom w:val="none" w:sz="0" w:space="0" w:color="auto"/>
        <w:right w:val="none" w:sz="0" w:space="0" w:color="auto"/>
      </w:divBdr>
    </w:div>
    <w:div w:id="1142042084">
      <w:bodyDiv w:val="1"/>
      <w:marLeft w:val="0"/>
      <w:marRight w:val="0"/>
      <w:marTop w:val="0"/>
      <w:marBottom w:val="0"/>
      <w:divBdr>
        <w:top w:val="none" w:sz="0" w:space="0" w:color="auto"/>
        <w:left w:val="none" w:sz="0" w:space="0" w:color="auto"/>
        <w:bottom w:val="none" w:sz="0" w:space="0" w:color="auto"/>
        <w:right w:val="none" w:sz="0" w:space="0" w:color="auto"/>
      </w:divBdr>
    </w:div>
    <w:div w:id="1155804455">
      <w:bodyDiv w:val="1"/>
      <w:marLeft w:val="0"/>
      <w:marRight w:val="0"/>
      <w:marTop w:val="0"/>
      <w:marBottom w:val="0"/>
      <w:divBdr>
        <w:top w:val="none" w:sz="0" w:space="0" w:color="auto"/>
        <w:left w:val="none" w:sz="0" w:space="0" w:color="auto"/>
        <w:bottom w:val="none" w:sz="0" w:space="0" w:color="auto"/>
        <w:right w:val="none" w:sz="0" w:space="0" w:color="auto"/>
      </w:divBdr>
    </w:div>
    <w:div w:id="1170944784">
      <w:bodyDiv w:val="1"/>
      <w:marLeft w:val="0"/>
      <w:marRight w:val="0"/>
      <w:marTop w:val="0"/>
      <w:marBottom w:val="0"/>
      <w:divBdr>
        <w:top w:val="none" w:sz="0" w:space="0" w:color="auto"/>
        <w:left w:val="none" w:sz="0" w:space="0" w:color="auto"/>
        <w:bottom w:val="none" w:sz="0" w:space="0" w:color="auto"/>
        <w:right w:val="none" w:sz="0" w:space="0" w:color="auto"/>
      </w:divBdr>
    </w:div>
    <w:div w:id="1179811205">
      <w:bodyDiv w:val="1"/>
      <w:marLeft w:val="0"/>
      <w:marRight w:val="0"/>
      <w:marTop w:val="0"/>
      <w:marBottom w:val="0"/>
      <w:divBdr>
        <w:top w:val="none" w:sz="0" w:space="0" w:color="auto"/>
        <w:left w:val="none" w:sz="0" w:space="0" w:color="auto"/>
        <w:bottom w:val="none" w:sz="0" w:space="0" w:color="auto"/>
        <w:right w:val="none" w:sz="0" w:space="0" w:color="auto"/>
      </w:divBdr>
    </w:div>
    <w:div w:id="1212618775">
      <w:bodyDiv w:val="1"/>
      <w:marLeft w:val="0"/>
      <w:marRight w:val="0"/>
      <w:marTop w:val="0"/>
      <w:marBottom w:val="0"/>
      <w:divBdr>
        <w:top w:val="none" w:sz="0" w:space="0" w:color="auto"/>
        <w:left w:val="none" w:sz="0" w:space="0" w:color="auto"/>
        <w:bottom w:val="none" w:sz="0" w:space="0" w:color="auto"/>
        <w:right w:val="none" w:sz="0" w:space="0" w:color="auto"/>
      </w:divBdr>
    </w:div>
    <w:div w:id="1214775643">
      <w:bodyDiv w:val="1"/>
      <w:marLeft w:val="0"/>
      <w:marRight w:val="0"/>
      <w:marTop w:val="0"/>
      <w:marBottom w:val="0"/>
      <w:divBdr>
        <w:top w:val="none" w:sz="0" w:space="0" w:color="auto"/>
        <w:left w:val="none" w:sz="0" w:space="0" w:color="auto"/>
        <w:bottom w:val="none" w:sz="0" w:space="0" w:color="auto"/>
        <w:right w:val="none" w:sz="0" w:space="0" w:color="auto"/>
      </w:divBdr>
    </w:div>
    <w:div w:id="1219056119">
      <w:bodyDiv w:val="1"/>
      <w:marLeft w:val="0"/>
      <w:marRight w:val="0"/>
      <w:marTop w:val="0"/>
      <w:marBottom w:val="0"/>
      <w:divBdr>
        <w:top w:val="none" w:sz="0" w:space="0" w:color="auto"/>
        <w:left w:val="none" w:sz="0" w:space="0" w:color="auto"/>
        <w:bottom w:val="none" w:sz="0" w:space="0" w:color="auto"/>
        <w:right w:val="none" w:sz="0" w:space="0" w:color="auto"/>
      </w:divBdr>
    </w:div>
    <w:div w:id="1238326361">
      <w:bodyDiv w:val="1"/>
      <w:marLeft w:val="0"/>
      <w:marRight w:val="0"/>
      <w:marTop w:val="0"/>
      <w:marBottom w:val="0"/>
      <w:divBdr>
        <w:top w:val="none" w:sz="0" w:space="0" w:color="auto"/>
        <w:left w:val="none" w:sz="0" w:space="0" w:color="auto"/>
        <w:bottom w:val="none" w:sz="0" w:space="0" w:color="auto"/>
        <w:right w:val="none" w:sz="0" w:space="0" w:color="auto"/>
      </w:divBdr>
    </w:div>
    <w:div w:id="1252472910">
      <w:bodyDiv w:val="1"/>
      <w:marLeft w:val="0"/>
      <w:marRight w:val="0"/>
      <w:marTop w:val="0"/>
      <w:marBottom w:val="0"/>
      <w:divBdr>
        <w:top w:val="none" w:sz="0" w:space="0" w:color="auto"/>
        <w:left w:val="none" w:sz="0" w:space="0" w:color="auto"/>
        <w:bottom w:val="none" w:sz="0" w:space="0" w:color="auto"/>
        <w:right w:val="none" w:sz="0" w:space="0" w:color="auto"/>
      </w:divBdr>
    </w:div>
    <w:div w:id="1256088294">
      <w:bodyDiv w:val="1"/>
      <w:marLeft w:val="0"/>
      <w:marRight w:val="0"/>
      <w:marTop w:val="0"/>
      <w:marBottom w:val="0"/>
      <w:divBdr>
        <w:top w:val="none" w:sz="0" w:space="0" w:color="auto"/>
        <w:left w:val="none" w:sz="0" w:space="0" w:color="auto"/>
        <w:bottom w:val="none" w:sz="0" w:space="0" w:color="auto"/>
        <w:right w:val="none" w:sz="0" w:space="0" w:color="auto"/>
      </w:divBdr>
    </w:div>
    <w:div w:id="1271008830">
      <w:bodyDiv w:val="1"/>
      <w:marLeft w:val="0"/>
      <w:marRight w:val="0"/>
      <w:marTop w:val="0"/>
      <w:marBottom w:val="0"/>
      <w:divBdr>
        <w:top w:val="none" w:sz="0" w:space="0" w:color="auto"/>
        <w:left w:val="none" w:sz="0" w:space="0" w:color="auto"/>
        <w:bottom w:val="none" w:sz="0" w:space="0" w:color="auto"/>
        <w:right w:val="none" w:sz="0" w:space="0" w:color="auto"/>
      </w:divBdr>
    </w:div>
    <w:div w:id="1284534441">
      <w:bodyDiv w:val="1"/>
      <w:marLeft w:val="0"/>
      <w:marRight w:val="0"/>
      <w:marTop w:val="0"/>
      <w:marBottom w:val="0"/>
      <w:divBdr>
        <w:top w:val="none" w:sz="0" w:space="0" w:color="auto"/>
        <w:left w:val="none" w:sz="0" w:space="0" w:color="auto"/>
        <w:bottom w:val="none" w:sz="0" w:space="0" w:color="auto"/>
        <w:right w:val="none" w:sz="0" w:space="0" w:color="auto"/>
      </w:divBdr>
    </w:div>
    <w:div w:id="1285426891">
      <w:bodyDiv w:val="1"/>
      <w:marLeft w:val="0"/>
      <w:marRight w:val="0"/>
      <w:marTop w:val="0"/>
      <w:marBottom w:val="0"/>
      <w:divBdr>
        <w:top w:val="none" w:sz="0" w:space="0" w:color="auto"/>
        <w:left w:val="none" w:sz="0" w:space="0" w:color="auto"/>
        <w:bottom w:val="none" w:sz="0" w:space="0" w:color="auto"/>
        <w:right w:val="none" w:sz="0" w:space="0" w:color="auto"/>
      </w:divBdr>
    </w:div>
    <w:div w:id="1319842100">
      <w:bodyDiv w:val="1"/>
      <w:marLeft w:val="0"/>
      <w:marRight w:val="0"/>
      <w:marTop w:val="0"/>
      <w:marBottom w:val="0"/>
      <w:divBdr>
        <w:top w:val="none" w:sz="0" w:space="0" w:color="auto"/>
        <w:left w:val="none" w:sz="0" w:space="0" w:color="auto"/>
        <w:bottom w:val="none" w:sz="0" w:space="0" w:color="auto"/>
        <w:right w:val="none" w:sz="0" w:space="0" w:color="auto"/>
      </w:divBdr>
    </w:div>
    <w:div w:id="1325551620">
      <w:bodyDiv w:val="1"/>
      <w:marLeft w:val="0"/>
      <w:marRight w:val="0"/>
      <w:marTop w:val="0"/>
      <w:marBottom w:val="0"/>
      <w:divBdr>
        <w:top w:val="none" w:sz="0" w:space="0" w:color="auto"/>
        <w:left w:val="none" w:sz="0" w:space="0" w:color="auto"/>
        <w:bottom w:val="none" w:sz="0" w:space="0" w:color="auto"/>
        <w:right w:val="none" w:sz="0" w:space="0" w:color="auto"/>
      </w:divBdr>
    </w:div>
    <w:div w:id="1327706746">
      <w:bodyDiv w:val="1"/>
      <w:marLeft w:val="0"/>
      <w:marRight w:val="0"/>
      <w:marTop w:val="0"/>
      <w:marBottom w:val="0"/>
      <w:divBdr>
        <w:top w:val="none" w:sz="0" w:space="0" w:color="auto"/>
        <w:left w:val="none" w:sz="0" w:space="0" w:color="auto"/>
        <w:bottom w:val="none" w:sz="0" w:space="0" w:color="auto"/>
        <w:right w:val="none" w:sz="0" w:space="0" w:color="auto"/>
      </w:divBdr>
    </w:div>
    <w:div w:id="1332945396">
      <w:bodyDiv w:val="1"/>
      <w:marLeft w:val="0"/>
      <w:marRight w:val="0"/>
      <w:marTop w:val="0"/>
      <w:marBottom w:val="0"/>
      <w:divBdr>
        <w:top w:val="none" w:sz="0" w:space="0" w:color="auto"/>
        <w:left w:val="none" w:sz="0" w:space="0" w:color="auto"/>
        <w:bottom w:val="none" w:sz="0" w:space="0" w:color="auto"/>
        <w:right w:val="none" w:sz="0" w:space="0" w:color="auto"/>
      </w:divBdr>
    </w:div>
    <w:div w:id="1336418433">
      <w:bodyDiv w:val="1"/>
      <w:marLeft w:val="0"/>
      <w:marRight w:val="0"/>
      <w:marTop w:val="0"/>
      <w:marBottom w:val="0"/>
      <w:divBdr>
        <w:top w:val="none" w:sz="0" w:space="0" w:color="auto"/>
        <w:left w:val="none" w:sz="0" w:space="0" w:color="auto"/>
        <w:bottom w:val="none" w:sz="0" w:space="0" w:color="auto"/>
        <w:right w:val="none" w:sz="0" w:space="0" w:color="auto"/>
      </w:divBdr>
    </w:div>
    <w:div w:id="1347633619">
      <w:bodyDiv w:val="1"/>
      <w:marLeft w:val="0"/>
      <w:marRight w:val="0"/>
      <w:marTop w:val="0"/>
      <w:marBottom w:val="0"/>
      <w:divBdr>
        <w:top w:val="none" w:sz="0" w:space="0" w:color="auto"/>
        <w:left w:val="none" w:sz="0" w:space="0" w:color="auto"/>
        <w:bottom w:val="none" w:sz="0" w:space="0" w:color="auto"/>
        <w:right w:val="none" w:sz="0" w:space="0" w:color="auto"/>
      </w:divBdr>
    </w:div>
    <w:div w:id="1358189580">
      <w:bodyDiv w:val="1"/>
      <w:marLeft w:val="0"/>
      <w:marRight w:val="0"/>
      <w:marTop w:val="0"/>
      <w:marBottom w:val="0"/>
      <w:divBdr>
        <w:top w:val="none" w:sz="0" w:space="0" w:color="auto"/>
        <w:left w:val="none" w:sz="0" w:space="0" w:color="auto"/>
        <w:bottom w:val="none" w:sz="0" w:space="0" w:color="auto"/>
        <w:right w:val="none" w:sz="0" w:space="0" w:color="auto"/>
      </w:divBdr>
    </w:div>
    <w:div w:id="1359618228">
      <w:bodyDiv w:val="1"/>
      <w:marLeft w:val="0"/>
      <w:marRight w:val="0"/>
      <w:marTop w:val="0"/>
      <w:marBottom w:val="0"/>
      <w:divBdr>
        <w:top w:val="none" w:sz="0" w:space="0" w:color="auto"/>
        <w:left w:val="none" w:sz="0" w:space="0" w:color="auto"/>
        <w:bottom w:val="none" w:sz="0" w:space="0" w:color="auto"/>
        <w:right w:val="none" w:sz="0" w:space="0" w:color="auto"/>
      </w:divBdr>
    </w:div>
    <w:div w:id="1367022552">
      <w:bodyDiv w:val="1"/>
      <w:marLeft w:val="0"/>
      <w:marRight w:val="0"/>
      <w:marTop w:val="0"/>
      <w:marBottom w:val="0"/>
      <w:divBdr>
        <w:top w:val="none" w:sz="0" w:space="0" w:color="auto"/>
        <w:left w:val="none" w:sz="0" w:space="0" w:color="auto"/>
        <w:bottom w:val="none" w:sz="0" w:space="0" w:color="auto"/>
        <w:right w:val="none" w:sz="0" w:space="0" w:color="auto"/>
      </w:divBdr>
    </w:div>
    <w:div w:id="1421953370">
      <w:bodyDiv w:val="1"/>
      <w:marLeft w:val="0"/>
      <w:marRight w:val="0"/>
      <w:marTop w:val="0"/>
      <w:marBottom w:val="0"/>
      <w:divBdr>
        <w:top w:val="none" w:sz="0" w:space="0" w:color="auto"/>
        <w:left w:val="none" w:sz="0" w:space="0" w:color="auto"/>
        <w:bottom w:val="none" w:sz="0" w:space="0" w:color="auto"/>
        <w:right w:val="none" w:sz="0" w:space="0" w:color="auto"/>
      </w:divBdr>
    </w:div>
    <w:div w:id="1427379494">
      <w:bodyDiv w:val="1"/>
      <w:marLeft w:val="0"/>
      <w:marRight w:val="0"/>
      <w:marTop w:val="0"/>
      <w:marBottom w:val="0"/>
      <w:divBdr>
        <w:top w:val="none" w:sz="0" w:space="0" w:color="auto"/>
        <w:left w:val="none" w:sz="0" w:space="0" w:color="auto"/>
        <w:bottom w:val="none" w:sz="0" w:space="0" w:color="auto"/>
        <w:right w:val="none" w:sz="0" w:space="0" w:color="auto"/>
      </w:divBdr>
    </w:div>
    <w:div w:id="1495418552">
      <w:bodyDiv w:val="1"/>
      <w:marLeft w:val="0"/>
      <w:marRight w:val="0"/>
      <w:marTop w:val="0"/>
      <w:marBottom w:val="0"/>
      <w:divBdr>
        <w:top w:val="none" w:sz="0" w:space="0" w:color="auto"/>
        <w:left w:val="none" w:sz="0" w:space="0" w:color="auto"/>
        <w:bottom w:val="none" w:sz="0" w:space="0" w:color="auto"/>
        <w:right w:val="none" w:sz="0" w:space="0" w:color="auto"/>
      </w:divBdr>
    </w:div>
    <w:div w:id="1553613599">
      <w:bodyDiv w:val="1"/>
      <w:marLeft w:val="0"/>
      <w:marRight w:val="0"/>
      <w:marTop w:val="0"/>
      <w:marBottom w:val="0"/>
      <w:divBdr>
        <w:top w:val="none" w:sz="0" w:space="0" w:color="auto"/>
        <w:left w:val="none" w:sz="0" w:space="0" w:color="auto"/>
        <w:bottom w:val="none" w:sz="0" w:space="0" w:color="auto"/>
        <w:right w:val="none" w:sz="0" w:space="0" w:color="auto"/>
      </w:divBdr>
    </w:div>
    <w:div w:id="1556088136">
      <w:bodyDiv w:val="1"/>
      <w:marLeft w:val="0"/>
      <w:marRight w:val="0"/>
      <w:marTop w:val="0"/>
      <w:marBottom w:val="0"/>
      <w:divBdr>
        <w:top w:val="none" w:sz="0" w:space="0" w:color="auto"/>
        <w:left w:val="none" w:sz="0" w:space="0" w:color="auto"/>
        <w:bottom w:val="none" w:sz="0" w:space="0" w:color="auto"/>
        <w:right w:val="none" w:sz="0" w:space="0" w:color="auto"/>
      </w:divBdr>
    </w:div>
    <w:div w:id="1577595617">
      <w:bodyDiv w:val="1"/>
      <w:marLeft w:val="0"/>
      <w:marRight w:val="0"/>
      <w:marTop w:val="0"/>
      <w:marBottom w:val="0"/>
      <w:divBdr>
        <w:top w:val="none" w:sz="0" w:space="0" w:color="auto"/>
        <w:left w:val="none" w:sz="0" w:space="0" w:color="auto"/>
        <w:bottom w:val="none" w:sz="0" w:space="0" w:color="auto"/>
        <w:right w:val="none" w:sz="0" w:space="0" w:color="auto"/>
      </w:divBdr>
    </w:div>
    <w:div w:id="1588732398">
      <w:bodyDiv w:val="1"/>
      <w:marLeft w:val="0"/>
      <w:marRight w:val="0"/>
      <w:marTop w:val="0"/>
      <w:marBottom w:val="0"/>
      <w:divBdr>
        <w:top w:val="none" w:sz="0" w:space="0" w:color="auto"/>
        <w:left w:val="none" w:sz="0" w:space="0" w:color="auto"/>
        <w:bottom w:val="none" w:sz="0" w:space="0" w:color="auto"/>
        <w:right w:val="none" w:sz="0" w:space="0" w:color="auto"/>
      </w:divBdr>
    </w:div>
    <w:div w:id="1605725070">
      <w:bodyDiv w:val="1"/>
      <w:marLeft w:val="0"/>
      <w:marRight w:val="0"/>
      <w:marTop w:val="0"/>
      <w:marBottom w:val="0"/>
      <w:divBdr>
        <w:top w:val="none" w:sz="0" w:space="0" w:color="auto"/>
        <w:left w:val="none" w:sz="0" w:space="0" w:color="auto"/>
        <w:bottom w:val="none" w:sz="0" w:space="0" w:color="auto"/>
        <w:right w:val="none" w:sz="0" w:space="0" w:color="auto"/>
      </w:divBdr>
    </w:div>
    <w:div w:id="1615092333">
      <w:bodyDiv w:val="1"/>
      <w:marLeft w:val="0"/>
      <w:marRight w:val="0"/>
      <w:marTop w:val="0"/>
      <w:marBottom w:val="0"/>
      <w:divBdr>
        <w:top w:val="none" w:sz="0" w:space="0" w:color="auto"/>
        <w:left w:val="none" w:sz="0" w:space="0" w:color="auto"/>
        <w:bottom w:val="none" w:sz="0" w:space="0" w:color="auto"/>
        <w:right w:val="none" w:sz="0" w:space="0" w:color="auto"/>
      </w:divBdr>
    </w:div>
    <w:div w:id="1617181325">
      <w:bodyDiv w:val="1"/>
      <w:marLeft w:val="0"/>
      <w:marRight w:val="0"/>
      <w:marTop w:val="0"/>
      <w:marBottom w:val="0"/>
      <w:divBdr>
        <w:top w:val="none" w:sz="0" w:space="0" w:color="auto"/>
        <w:left w:val="none" w:sz="0" w:space="0" w:color="auto"/>
        <w:bottom w:val="none" w:sz="0" w:space="0" w:color="auto"/>
        <w:right w:val="none" w:sz="0" w:space="0" w:color="auto"/>
      </w:divBdr>
    </w:div>
    <w:div w:id="1629311739">
      <w:bodyDiv w:val="1"/>
      <w:marLeft w:val="0"/>
      <w:marRight w:val="0"/>
      <w:marTop w:val="0"/>
      <w:marBottom w:val="0"/>
      <w:divBdr>
        <w:top w:val="none" w:sz="0" w:space="0" w:color="auto"/>
        <w:left w:val="none" w:sz="0" w:space="0" w:color="auto"/>
        <w:bottom w:val="none" w:sz="0" w:space="0" w:color="auto"/>
        <w:right w:val="none" w:sz="0" w:space="0" w:color="auto"/>
      </w:divBdr>
    </w:div>
    <w:div w:id="1692955189">
      <w:bodyDiv w:val="1"/>
      <w:marLeft w:val="0"/>
      <w:marRight w:val="0"/>
      <w:marTop w:val="0"/>
      <w:marBottom w:val="0"/>
      <w:divBdr>
        <w:top w:val="none" w:sz="0" w:space="0" w:color="auto"/>
        <w:left w:val="none" w:sz="0" w:space="0" w:color="auto"/>
        <w:bottom w:val="none" w:sz="0" w:space="0" w:color="auto"/>
        <w:right w:val="none" w:sz="0" w:space="0" w:color="auto"/>
      </w:divBdr>
    </w:div>
    <w:div w:id="1697192730">
      <w:bodyDiv w:val="1"/>
      <w:marLeft w:val="0"/>
      <w:marRight w:val="0"/>
      <w:marTop w:val="0"/>
      <w:marBottom w:val="0"/>
      <w:divBdr>
        <w:top w:val="none" w:sz="0" w:space="0" w:color="auto"/>
        <w:left w:val="none" w:sz="0" w:space="0" w:color="auto"/>
        <w:bottom w:val="none" w:sz="0" w:space="0" w:color="auto"/>
        <w:right w:val="none" w:sz="0" w:space="0" w:color="auto"/>
      </w:divBdr>
    </w:div>
    <w:div w:id="1716003955">
      <w:bodyDiv w:val="1"/>
      <w:marLeft w:val="0"/>
      <w:marRight w:val="0"/>
      <w:marTop w:val="0"/>
      <w:marBottom w:val="0"/>
      <w:divBdr>
        <w:top w:val="none" w:sz="0" w:space="0" w:color="auto"/>
        <w:left w:val="none" w:sz="0" w:space="0" w:color="auto"/>
        <w:bottom w:val="none" w:sz="0" w:space="0" w:color="auto"/>
        <w:right w:val="none" w:sz="0" w:space="0" w:color="auto"/>
      </w:divBdr>
    </w:div>
    <w:div w:id="1726637312">
      <w:bodyDiv w:val="1"/>
      <w:marLeft w:val="0"/>
      <w:marRight w:val="0"/>
      <w:marTop w:val="0"/>
      <w:marBottom w:val="0"/>
      <w:divBdr>
        <w:top w:val="none" w:sz="0" w:space="0" w:color="auto"/>
        <w:left w:val="none" w:sz="0" w:space="0" w:color="auto"/>
        <w:bottom w:val="none" w:sz="0" w:space="0" w:color="auto"/>
        <w:right w:val="none" w:sz="0" w:space="0" w:color="auto"/>
      </w:divBdr>
    </w:div>
    <w:div w:id="1750150707">
      <w:bodyDiv w:val="1"/>
      <w:marLeft w:val="0"/>
      <w:marRight w:val="0"/>
      <w:marTop w:val="0"/>
      <w:marBottom w:val="0"/>
      <w:divBdr>
        <w:top w:val="none" w:sz="0" w:space="0" w:color="auto"/>
        <w:left w:val="none" w:sz="0" w:space="0" w:color="auto"/>
        <w:bottom w:val="none" w:sz="0" w:space="0" w:color="auto"/>
        <w:right w:val="none" w:sz="0" w:space="0" w:color="auto"/>
      </w:divBdr>
    </w:div>
    <w:div w:id="1771051584">
      <w:bodyDiv w:val="1"/>
      <w:marLeft w:val="0"/>
      <w:marRight w:val="0"/>
      <w:marTop w:val="0"/>
      <w:marBottom w:val="0"/>
      <w:divBdr>
        <w:top w:val="none" w:sz="0" w:space="0" w:color="auto"/>
        <w:left w:val="none" w:sz="0" w:space="0" w:color="auto"/>
        <w:bottom w:val="none" w:sz="0" w:space="0" w:color="auto"/>
        <w:right w:val="none" w:sz="0" w:space="0" w:color="auto"/>
      </w:divBdr>
    </w:div>
    <w:div w:id="1775249157">
      <w:bodyDiv w:val="1"/>
      <w:marLeft w:val="0"/>
      <w:marRight w:val="0"/>
      <w:marTop w:val="0"/>
      <w:marBottom w:val="0"/>
      <w:divBdr>
        <w:top w:val="none" w:sz="0" w:space="0" w:color="auto"/>
        <w:left w:val="none" w:sz="0" w:space="0" w:color="auto"/>
        <w:bottom w:val="none" w:sz="0" w:space="0" w:color="auto"/>
        <w:right w:val="none" w:sz="0" w:space="0" w:color="auto"/>
      </w:divBdr>
    </w:div>
    <w:div w:id="1800104681">
      <w:bodyDiv w:val="1"/>
      <w:marLeft w:val="0"/>
      <w:marRight w:val="0"/>
      <w:marTop w:val="0"/>
      <w:marBottom w:val="0"/>
      <w:divBdr>
        <w:top w:val="none" w:sz="0" w:space="0" w:color="auto"/>
        <w:left w:val="none" w:sz="0" w:space="0" w:color="auto"/>
        <w:bottom w:val="none" w:sz="0" w:space="0" w:color="auto"/>
        <w:right w:val="none" w:sz="0" w:space="0" w:color="auto"/>
      </w:divBdr>
    </w:div>
    <w:div w:id="1872181095">
      <w:bodyDiv w:val="1"/>
      <w:marLeft w:val="0"/>
      <w:marRight w:val="0"/>
      <w:marTop w:val="0"/>
      <w:marBottom w:val="0"/>
      <w:divBdr>
        <w:top w:val="none" w:sz="0" w:space="0" w:color="auto"/>
        <w:left w:val="none" w:sz="0" w:space="0" w:color="auto"/>
        <w:bottom w:val="none" w:sz="0" w:space="0" w:color="auto"/>
        <w:right w:val="none" w:sz="0" w:space="0" w:color="auto"/>
      </w:divBdr>
    </w:div>
    <w:div w:id="1896433706">
      <w:bodyDiv w:val="1"/>
      <w:marLeft w:val="0"/>
      <w:marRight w:val="0"/>
      <w:marTop w:val="0"/>
      <w:marBottom w:val="0"/>
      <w:divBdr>
        <w:top w:val="none" w:sz="0" w:space="0" w:color="auto"/>
        <w:left w:val="none" w:sz="0" w:space="0" w:color="auto"/>
        <w:bottom w:val="none" w:sz="0" w:space="0" w:color="auto"/>
        <w:right w:val="none" w:sz="0" w:space="0" w:color="auto"/>
      </w:divBdr>
    </w:div>
    <w:div w:id="1906720493">
      <w:bodyDiv w:val="1"/>
      <w:marLeft w:val="0"/>
      <w:marRight w:val="0"/>
      <w:marTop w:val="0"/>
      <w:marBottom w:val="0"/>
      <w:divBdr>
        <w:top w:val="none" w:sz="0" w:space="0" w:color="auto"/>
        <w:left w:val="none" w:sz="0" w:space="0" w:color="auto"/>
        <w:bottom w:val="none" w:sz="0" w:space="0" w:color="auto"/>
        <w:right w:val="none" w:sz="0" w:space="0" w:color="auto"/>
      </w:divBdr>
    </w:div>
    <w:div w:id="1937211232">
      <w:bodyDiv w:val="1"/>
      <w:marLeft w:val="0"/>
      <w:marRight w:val="0"/>
      <w:marTop w:val="0"/>
      <w:marBottom w:val="0"/>
      <w:divBdr>
        <w:top w:val="none" w:sz="0" w:space="0" w:color="auto"/>
        <w:left w:val="none" w:sz="0" w:space="0" w:color="auto"/>
        <w:bottom w:val="none" w:sz="0" w:space="0" w:color="auto"/>
        <w:right w:val="none" w:sz="0" w:space="0" w:color="auto"/>
      </w:divBdr>
    </w:div>
    <w:div w:id="1940134453">
      <w:bodyDiv w:val="1"/>
      <w:marLeft w:val="0"/>
      <w:marRight w:val="0"/>
      <w:marTop w:val="0"/>
      <w:marBottom w:val="0"/>
      <w:divBdr>
        <w:top w:val="none" w:sz="0" w:space="0" w:color="auto"/>
        <w:left w:val="none" w:sz="0" w:space="0" w:color="auto"/>
        <w:bottom w:val="none" w:sz="0" w:space="0" w:color="auto"/>
        <w:right w:val="none" w:sz="0" w:space="0" w:color="auto"/>
      </w:divBdr>
    </w:div>
    <w:div w:id="1959019781">
      <w:bodyDiv w:val="1"/>
      <w:marLeft w:val="0"/>
      <w:marRight w:val="0"/>
      <w:marTop w:val="0"/>
      <w:marBottom w:val="0"/>
      <w:divBdr>
        <w:top w:val="none" w:sz="0" w:space="0" w:color="auto"/>
        <w:left w:val="none" w:sz="0" w:space="0" w:color="auto"/>
        <w:bottom w:val="none" w:sz="0" w:space="0" w:color="auto"/>
        <w:right w:val="none" w:sz="0" w:space="0" w:color="auto"/>
      </w:divBdr>
    </w:div>
    <w:div w:id="1964267617">
      <w:bodyDiv w:val="1"/>
      <w:marLeft w:val="0"/>
      <w:marRight w:val="0"/>
      <w:marTop w:val="0"/>
      <w:marBottom w:val="0"/>
      <w:divBdr>
        <w:top w:val="none" w:sz="0" w:space="0" w:color="auto"/>
        <w:left w:val="none" w:sz="0" w:space="0" w:color="auto"/>
        <w:bottom w:val="none" w:sz="0" w:space="0" w:color="auto"/>
        <w:right w:val="none" w:sz="0" w:space="0" w:color="auto"/>
      </w:divBdr>
    </w:div>
    <w:div w:id="1969969577">
      <w:bodyDiv w:val="1"/>
      <w:marLeft w:val="0"/>
      <w:marRight w:val="0"/>
      <w:marTop w:val="0"/>
      <w:marBottom w:val="0"/>
      <w:divBdr>
        <w:top w:val="none" w:sz="0" w:space="0" w:color="auto"/>
        <w:left w:val="none" w:sz="0" w:space="0" w:color="auto"/>
        <w:bottom w:val="none" w:sz="0" w:space="0" w:color="auto"/>
        <w:right w:val="none" w:sz="0" w:space="0" w:color="auto"/>
      </w:divBdr>
    </w:div>
    <w:div w:id="1992757759">
      <w:bodyDiv w:val="1"/>
      <w:marLeft w:val="0"/>
      <w:marRight w:val="0"/>
      <w:marTop w:val="0"/>
      <w:marBottom w:val="0"/>
      <w:divBdr>
        <w:top w:val="none" w:sz="0" w:space="0" w:color="auto"/>
        <w:left w:val="none" w:sz="0" w:space="0" w:color="auto"/>
        <w:bottom w:val="none" w:sz="0" w:space="0" w:color="auto"/>
        <w:right w:val="none" w:sz="0" w:space="0" w:color="auto"/>
      </w:divBdr>
    </w:div>
    <w:div w:id="2007976432">
      <w:bodyDiv w:val="1"/>
      <w:marLeft w:val="0"/>
      <w:marRight w:val="0"/>
      <w:marTop w:val="0"/>
      <w:marBottom w:val="0"/>
      <w:divBdr>
        <w:top w:val="none" w:sz="0" w:space="0" w:color="auto"/>
        <w:left w:val="none" w:sz="0" w:space="0" w:color="auto"/>
        <w:bottom w:val="none" w:sz="0" w:space="0" w:color="auto"/>
        <w:right w:val="none" w:sz="0" w:space="0" w:color="auto"/>
      </w:divBdr>
    </w:div>
    <w:div w:id="2024162413">
      <w:bodyDiv w:val="1"/>
      <w:marLeft w:val="0"/>
      <w:marRight w:val="0"/>
      <w:marTop w:val="0"/>
      <w:marBottom w:val="0"/>
      <w:divBdr>
        <w:top w:val="none" w:sz="0" w:space="0" w:color="auto"/>
        <w:left w:val="none" w:sz="0" w:space="0" w:color="auto"/>
        <w:bottom w:val="none" w:sz="0" w:space="0" w:color="auto"/>
        <w:right w:val="none" w:sz="0" w:space="0" w:color="auto"/>
      </w:divBdr>
    </w:div>
    <w:div w:id="2053571100">
      <w:bodyDiv w:val="1"/>
      <w:marLeft w:val="0"/>
      <w:marRight w:val="0"/>
      <w:marTop w:val="0"/>
      <w:marBottom w:val="0"/>
      <w:divBdr>
        <w:top w:val="none" w:sz="0" w:space="0" w:color="auto"/>
        <w:left w:val="none" w:sz="0" w:space="0" w:color="auto"/>
        <w:bottom w:val="none" w:sz="0" w:space="0" w:color="auto"/>
        <w:right w:val="none" w:sz="0" w:space="0" w:color="auto"/>
      </w:divBdr>
    </w:div>
    <w:div w:id="2072266945">
      <w:bodyDiv w:val="1"/>
      <w:marLeft w:val="0"/>
      <w:marRight w:val="0"/>
      <w:marTop w:val="0"/>
      <w:marBottom w:val="0"/>
      <w:divBdr>
        <w:top w:val="none" w:sz="0" w:space="0" w:color="auto"/>
        <w:left w:val="none" w:sz="0" w:space="0" w:color="auto"/>
        <w:bottom w:val="none" w:sz="0" w:space="0" w:color="auto"/>
        <w:right w:val="none" w:sz="0" w:space="0" w:color="auto"/>
      </w:divBdr>
    </w:div>
    <w:div w:id="2076387396">
      <w:bodyDiv w:val="1"/>
      <w:marLeft w:val="0"/>
      <w:marRight w:val="0"/>
      <w:marTop w:val="0"/>
      <w:marBottom w:val="0"/>
      <w:divBdr>
        <w:top w:val="none" w:sz="0" w:space="0" w:color="auto"/>
        <w:left w:val="none" w:sz="0" w:space="0" w:color="auto"/>
        <w:bottom w:val="none" w:sz="0" w:space="0" w:color="auto"/>
        <w:right w:val="none" w:sz="0" w:space="0" w:color="auto"/>
      </w:divBdr>
    </w:div>
    <w:div w:id="209519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9474" TargetMode="External"/><Relationship Id="rId13" Type="http://schemas.openxmlformats.org/officeDocument/2006/relationships/hyperlink" Target="toktom://db/145194" TargetMode="External"/><Relationship Id="rId18" Type="http://schemas.openxmlformats.org/officeDocument/2006/relationships/hyperlink" Target="toktom://db/14519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toktom://db/145402" TargetMode="External"/><Relationship Id="rId17" Type="http://schemas.openxmlformats.org/officeDocument/2006/relationships/hyperlink" Target="toktom://db/145194" TargetMode="External"/><Relationship Id="rId2" Type="http://schemas.openxmlformats.org/officeDocument/2006/relationships/numbering" Target="numbering.xml"/><Relationship Id="rId16" Type="http://schemas.openxmlformats.org/officeDocument/2006/relationships/hyperlink" Target="toktom://db/145402" TargetMode="External"/><Relationship Id="rId20" Type="http://schemas.openxmlformats.org/officeDocument/2006/relationships/hyperlink" Target="toktom://db/1630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45401" TargetMode="External"/><Relationship Id="rId5" Type="http://schemas.openxmlformats.org/officeDocument/2006/relationships/webSettings" Target="webSettings.xml"/><Relationship Id="rId15" Type="http://schemas.openxmlformats.org/officeDocument/2006/relationships/hyperlink" Target="toktom://db/145401" TargetMode="External"/><Relationship Id="rId10" Type="http://schemas.openxmlformats.org/officeDocument/2006/relationships/hyperlink" Target="toktom://db/163026" TargetMode="External"/><Relationship Id="rId19" Type="http://schemas.openxmlformats.org/officeDocument/2006/relationships/hyperlink" Target="toktom://db/163026" TargetMode="External"/><Relationship Id="rId4" Type="http://schemas.openxmlformats.org/officeDocument/2006/relationships/settings" Target="settings.xml"/><Relationship Id="rId9" Type="http://schemas.openxmlformats.org/officeDocument/2006/relationships/hyperlink" Target="toktom://db/163026" TargetMode="External"/><Relationship Id="rId14" Type="http://schemas.openxmlformats.org/officeDocument/2006/relationships/hyperlink" Target="toktom://db/14519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1E377-5EC2-40F1-A18B-69EAD319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8988</Words>
  <Characters>51236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Айтиев Замирбек</cp:lastModifiedBy>
  <cp:revision>2</cp:revision>
  <cp:lastPrinted>2021-11-01T11:40:00Z</cp:lastPrinted>
  <dcterms:created xsi:type="dcterms:W3CDTF">2021-11-16T10:44:00Z</dcterms:created>
  <dcterms:modified xsi:type="dcterms:W3CDTF">2021-11-16T10:44:00Z</dcterms:modified>
</cp:coreProperties>
</file>